
<file path=[Content_Types].xml><?xml version="1.0" encoding="utf-8"?>
<Types xmlns="http://schemas.openxmlformats.org/package/2006/content-types">
  <Default Extension="95C20ED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3FA3" w14:textId="77777777" w:rsidR="00262A46" w:rsidRPr="009534B0" w:rsidRDefault="00262A46">
      <w:pPr>
        <w:pStyle w:val="Corpsdetexte"/>
        <w:rPr>
          <w:rFonts w:ascii="Times New Roman"/>
          <w:sz w:val="20"/>
          <w:u w:val="single"/>
        </w:rPr>
      </w:pPr>
    </w:p>
    <w:p w14:paraId="2502FD79" w14:textId="77777777" w:rsidR="00262A46" w:rsidRDefault="00262A46">
      <w:pPr>
        <w:pStyle w:val="Corpsdetexte"/>
        <w:rPr>
          <w:rFonts w:ascii="Times New Roman"/>
          <w:sz w:val="20"/>
        </w:rPr>
      </w:pPr>
    </w:p>
    <w:p w14:paraId="7EC2D9B4" w14:textId="77777777" w:rsidR="00262A46" w:rsidRDefault="00262A46">
      <w:pPr>
        <w:pStyle w:val="Corpsdetexte"/>
        <w:rPr>
          <w:rFonts w:ascii="Times New Roman"/>
          <w:sz w:val="20"/>
        </w:rPr>
      </w:pPr>
    </w:p>
    <w:p w14:paraId="1426D66D" w14:textId="77777777" w:rsidR="00262A46" w:rsidRDefault="00262A46">
      <w:pPr>
        <w:pStyle w:val="Corpsdetexte"/>
        <w:rPr>
          <w:rFonts w:ascii="Times New Roman"/>
          <w:sz w:val="20"/>
        </w:rPr>
      </w:pPr>
    </w:p>
    <w:p w14:paraId="30FCD16A" w14:textId="77777777" w:rsidR="00262A46" w:rsidRDefault="00262A46">
      <w:pPr>
        <w:pStyle w:val="Corpsdetexte"/>
        <w:rPr>
          <w:rFonts w:ascii="Times New Roman"/>
          <w:sz w:val="20"/>
        </w:rPr>
      </w:pPr>
    </w:p>
    <w:p w14:paraId="6DFAA3BA" w14:textId="77777777" w:rsidR="00262A46" w:rsidRDefault="00262A46">
      <w:pPr>
        <w:pStyle w:val="Corpsdetexte"/>
        <w:rPr>
          <w:rFonts w:ascii="Times New Roman"/>
          <w:sz w:val="20"/>
        </w:rPr>
      </w:pPr>
    </w:p>
    <w:p w14:paraId="4367F6B4" w14:textId="77777777" w:rsidR="00262A46" w:rsidRDefault="00262A46">
      <w:pPr>
        <w:pStyle w:val="Corpsdetexte"/>
        <w:rPr>
          <w:rFonts w:ascii="Times New Roman"/>
          <w:sz w:val="20"/>
        </w:rPr>
      </w:pPr>
    </w:p>
    <w:p w14:paraId="06703308" w14:textId="77777777" w:rsidR="00262A46" w:rsidRDefault="00262A46">
      <w:pPr>
        <w:pStyle w:val="Corpsdetexte"/>
        <w:rPr>
          <w:rFonts w:ascii="Times New Roman"/>
          <w:sz w:val="20"/>
        </w:rPr>
      </w:pPr>
    </w:p>
    <w:p w14:paraId="19627301" w14:textId="77777777" w:rsidR="00262A46" w:rsidRDefault="00262A46">
      <w:pPr>
        <w:pStyle w:val="Corpsdetexte"/>
        <w:rPr>
          <w:rFonts w:ascii="Times New Roman"/>
          <w:sz w:val="20"/>
        </w:rPr>
      </w:pPr>
    </w:p>
    <w:p w14:paraId="70E2B092" w14:textId="77777777" w:rsidR="00262A46" w:rsidRDefault="00262A46">
      <w:pPr>
        <w:pStyle w:val="Corpsdetexte"/>
        <w:spacing w:before="8"/>
        <w:rPr>
          <w:rFonts w:ascii="Times New Roman"/>
          <w:sz w:val="19"/>
        </w:rPr>
      </w:pPr>
    </w:p>
    <w:p w14:paraId="439CCE9E" w14:textId="77777777" w:rsidR="00DB280B" w:rsidRDefault="007D7732" w:rsidP="00DB280B">
      <w:pPr>
        <w:pStyle w:val="Titre1"/>
        <w:tabs>
          <w:tab w:val="left" w:pos="11219"/>
        </w:tabs>
        <w:jc w:val="both"/>
      </w:pPr>
      <w:r>
        <w:rPr>
          <w:noProof/>
          <w:lang w:eastAsia="fr-FR"/>
        </w:rPr>
        <mc:AlternateContent>
          <mc:Choice Requires="wpg">
            <w:drawing>
              <wp:anchor distT="0" distB="0" distL="114300" distR="114300" simplePos="0" relativeHeight="15731712" behindDoc="0" locked="0" layoutInCell="1" allowOverlap="1" wp14:anchorId="7C1CD385" wp14:editId="78EB9704">
                <wp:simplePos x="0" y="0"/>
                <wp:positionH relativeFrom="page">
                  <wp:posOffset>0</wp:posOffset>
                </wp:positionH>
                <wp:positionV relativeFrom="paragraph">
                  <wp:posOffset>-1454785</wp:posOffset>
                </wp:positionV>
                <wp:extent cx="7560945" cy="118808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188085"/>
                          <a:chOff x="0" y="-2291"/>
                          <a:chExt cx="11907" cy="1871"/>
                        </a:xfrm>
                      </wpg:grpSpPr>
                      <wps:wsp>
                        <wps:cNvPr id="6" name="Rectangle 5"/>
                        <wps:cNvSpPr>
                          <a:spLocks noChangeArrowheads="1"/>
                        </wps:cNvSpPr>
                        <wps:spPr bwMode="auto">
                          <a:xfrm>
                            <a:off x="0" y="-2291"/>
                            <a:ext cx="11907" cy="402"/>
                          </a:xfrm>
                          <a:prstGeom prst="rect">
                            <a:avLst/>
                          </a:prstGeom>
                          <a:solidFill>
                            <a:srgbClr val="153B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0" y="-1889"/>
                            <a:ext cx="11907" cy="1469"/>
                          </a:xfrm>
                          <a:prstGeom prst="rect">
                            <a:avLst/>
                          </a:prstGeom>
                          <a:solidFill>
                            <a:srgbClr val="0061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45812" w14:textId="77777777" w:rsidR="00262A46" w:rsidRPr="00E47423" w:rsidRDefault="007D7732">
                              <w:pPr>
                                <w:spacing w:before="278"/>
                                <w:ind w:left="1152"/>
                                <w:rPr>
                                  <w:rFonts w:ascii="Verdana" w:hAnsi="Verdana"/>
                                  <w:b/>
                                  <w:sz w:val="32"/>
                                </w:rPr>
                              </w:pPr>
                              <w:r w:rsidRPr="00E47423">
                                <w:rPr>
                                  <w:rFonts w:ascii="Verdana" w:hAnsi="Verdana"/>
                                  <w:b/>
                                  <w:color w:val="FFFFFF"/>
                                  <w:w w:val="95"/>
                                  <w:sz w:val="32"/>
                                </w:rPr>
                                <w:t>OFFRE</w:t>
                              </w:r>
                              <w:r w:rsidRPr="00E47423">
                                <w:rPr>
                                  <w:rFonts w:ascii="Verdana" w:hAnsi="Verdana"/>
                                  <w:b/>
                                  <w:color w:val="FFFFFF"/>
                                  <w:spacing w:val="12"/>
                                  <w:w w:val="95"/>
                                  <w:sz w:val="32"/>
                                </w:rPr>
                                <w:t xml:space="preserve"> </w:t>
                              </w:r>
                              <w:r w:rsidRPr="00E47423">
                                <w:rPr>
                                  <w:rFonts w:ascii="Tahoma" w:hAnsi="Tahoma"/>
                                  <w:b/>
                                  <w:color w:val="FFFFFF"/>
                                  <w:w w:val="95"/>
                                  <w:sz w:val="32"/>
                                </w:rPr>
                                <w:t>D’EMPLOI</w:t>
                              </w:r>
                              <w:r w:rsidRPr="00E47423">
                                <w:rPr>
                                  <w:rFonts w:ascii="Tahoma" w:hAnsi="Tahoma"/>
                                  <w:b/>
                                  <w:color w:val="FFFFFF"/>
                                  <w:spacing w:val="12"/>
                                  <w:w w:val="95"/>
                                  <w:sz w:val="32"/>
                                </w:rPr>
                                <w:t xml:space="preserve"> </w:t>
                              </w:r>
                              <w:r w:rsidRPr="00E47423">
                                <w:rPr>
                                  <w:rFonts w:ascii="Verdana" w:hAnsi="Verdana"/>
                                  <w:color w:val="FFFFFF"/>
                                  <w:w w:val="95"/>
                                  <w:sz w:val="32"/>
                                </w:rPr>
                                <w:t>|</w:t>
                              </w:r>
                              <w:r w:rsidRPr="00E47423">
                                <w:rPr>
                                  <w:rFonts w:ascii="Verdana" w:hAnsi="Verdana"/>
                                  <w:color w:val="FFFFFF"/>
                                  <w:spacing w:val="1"/>
                                  <w:w w:val="95"/>
                                  <w:sz w:val="32"/>
                                </w:rPr>
                                <w:t xml:space="preserve"> </w:t>
                              </w:r>
                              <w:r w:rsidR="00E47423" w:rsidRPr="00E47423">
                                <w:rPr>
                                  <w:rFonts w:ascii="Verdana" w:hAnsi="Verdana"/>
                                  <w:b/>
                                  <w:color w:val="FFFFFF"/>
                                  <w:w w:val="95"/>
                                  <w:sz w:val="32"/>
                                </w:rPr>
                                <w:t>GHU Nord – Université Paris cité</w:t>
                              </w:r>
                              <w:r w:rsidRPr="00E47423">
                                <w:rPr>
                                  <w:rFonts w:ascii="Verdana" w:hAnsi="Verdana"/>
                                  <w:b/>
                                  <w:color w:val="FFFFFF"/>
                                  <w:spacing w:val="12"/>
                                  <w:w w:val="95"/>
                                  <w:sz w:val="32"/>
                                </w:rPr>
                                <w:t xml:space="preserve"> </w:t>
                              </w:r>
                              <w:r w:rsidRPr="00E47423">
                                <w:rPr>
                                  <w:rFonts w:ascii="Verdana" w:hAnsi="Verdana"/>
                                  <w:b/>
                                  <w:color w:val="FFFFFF"/>
                                  <w:w w:val="95"/>
                                  <w:sz w:val="32"/>
                                </w:rPr>
                                <w:t>AP-HP</w:t>
                              </w:r>
                            </w:p>
                            <w:p w14:paraId="04336D3B" w14:textId="77777777" w:rsidR="00262A46" w:rsidRPr="00E47423" w:rsidRDefault="00E47423">
                              <w:pPr>
                                <w:spacing w:before="60"/>
                                <w:ind w:left="1791" w:right="1790"/>
                                <w:jc w:val="center"/>
                                <w:rPr>
                                  <w:rFonts w:ascii="Verdana" w:hAnsi="Verdana"/>
                                  <w:sz w:val="24"/>
                                </w:rPr>
                              </w:pPr>
                              <w:r>
                                <w:rPr>
                                  <w:rFonts w:ascii="Verdana" w:hAnsi="Verdana"/>
                                  <w:color w:val="FFFFFF"/>
                                  <w:sz w:val="24"/>
                                </w:rPr>
                                <w:t>Chef de service Département Information Médicale du GHU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CD385" id="Group 3" o:spid="_x0000_s1026" style="position:absolute;left:0;text-align:left;margin-left:0;margin-top:-114.55pt;width:595.35pt;height:93.55pt;z-index:15731712;mso-position-horizontal-relative:page" coordorigin=",-2291" coordsize="11907,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jpgIAAGMHAAAOAAAAZHJzL2Uyb0RvYy54bWy8Vdtu2zAMfR+wfxD03trOnMQx6hS9rMWA&#10;XYq1+wDFli+YLWqSErv7+lGSk7rdHrZu3YtAihRFHh5KJ6dD15IdV7oBkdHoOKSEixyKRlQZ/XJ3&#10;dZRQog0TBWtB8Izec01P169fnfQy5TOooS24IhhE6LSXGa2NkWkQ6LzmHdPHILlAYwmqYwZVVQWF&#10;Yj1G79pgFoaLoAdVSAU51xp3L72Rrl38suS5+VSWmhvSZhRzM25Vbt3YNVifsLRSTNZNPqbBnpFF&#10;xxqBlx5CXTLDyFY1P4XqmlyBhtIc59AFUJZNzl0NWE0UPqnmWsFWulqqtK/kASaE9glOzw6bf9xd&#10;K3krb5TPHsX3kH/ViEvQyyqd2q1eeWey6T9Agf1kWwOu8KFUnQ2BJZHB4Xt/wJcPhuS4uZwvwlU8&#10;pyRHWxQlSZjMfQfyGtv0cO5oNltFe8vb8XQUrcLleDZZOnPAUn+vy3XMzfYeyaQf8NJ/h9dtzSR3&#10;bdAWjxtFmiKjC0oE6xCCz0gyJqqWE1eMvRy99pBqjycRcFGjFz9TCvqaswKT8jU8OmAVjd34TYAn&#10;QO1BnsAUhzML4gEllkqlzTWHjlghowpTd91ju/faeNe9i22mhrYprpq2dYqqNhetIjuGsxTN35wn&#10;yRj9kVsrrLMAe8xHtDvYIF+Y784GinssUoEfSHxAUKhBfaekx2HMqP62ZYpT0r4TCNQqimM7vU6J&#10;58sZKmpq2UwtTOQYKqOGEi9eGD/xW6maqsabIle0gDNkb9m4wm1+PqsxWSTQf2ISPpGeSXe2h+cw&#10;kNgCO+EFMQNu7/N+YUrhXK787P2CUlG8cMaX4BQ+59HZ5bM5ZYbNMML2h/Q6UOtAKxQ8pVD4h3Ry&#10;zxS+5G4mx1/HfhVT3dHv4W9c/wAAAP//AwBQSwMEFAAGAAgAAAAhAJ3KQkTgAAAACgEAAA8AAABk&#10;cnMvZG93bnJldi54bWxMj81OwzAQhO9IvIO1SNxa2+G3IU5VVcCpQqJFQty2yTaJGq+j2E3St8c9&#10;wXF2VjPfZMvJtmKg3jeODei5AkFcuLLhysDX7m32DMIH5BJbx2TgTB6W+fVVhmnpRv6kYRsqEUPY&#10;p2igDqFLpfRFTRb93HXE0Tu43mKIsq9k2eMYw20rE6UepcWGY0ONHa1rKo7bkzXwPuK4utOvw+Z4&#10;WJ9/dg8f3xtNxtzeTKsXEIGm8PcMF/yIDnlk2rsTl160BuKQYGCWJAsN4uLrhXoCsY+3+0SBzDP5&#10;f0L+CwAA//8DAFBLAQItABQABgAIAAAAIQC2gziS/gAAAOEBAAATAAAAAAAAAAAAAAAAAAAAAABb&#10;Q29udGVudF9UeXBlc10ueG1sUEsBAi0AFAAGAAgAAAAhADj9If/WAAAAlAEAAAsAAAAAAAAAAAAA&#10;AAAALwEAAF9yZWxzLy5yZWxzUEsBAi0AFAAGAAgAAAAhAHK36OOmAgAAYwcAAA4AAAAAAAAAAAAA&#10;AAAALgIAAGRycy9lMm9Eb2MueG1sUEsBAi0AFAAGAAgAAAAhAJ3KQkTgAAAACgEAAA8AAAAAAAAA&#10;AAAAAAAAAAUAAGRycy9kb3ducmV2LnhtbFBLBQYAAAAABAAEAPMAAAANBgAAAAA=&#10;">
                <v:rect id="Rectangle 5" o:spid="_x0000_s1027" style="position:absolute;top:-2291;width:1190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rswwAAANoAAAAPAAAAZHJzL2Rvd25yZXYueG1sRI/RasJA&#10;FETfBf9huYJvukkFkdRVtCVSoQhN+wGX7DUJyd4Nu9uY/r0rFHwcZuYMs92PphMDOd9YVpAuExDE&#10;pdUNVwp+vvPFBoQPyBo7y6Tgjzzsd9PJFjNtb/xFQxEqESHsM1RQh9BnUvqyJoN+aXvi6F2tMxii&#10;dJXUDm8Rbjr5kiRrabDhuFBjT281lW3xaxSc39P8MiRHe3H5cdWeTmn7ec6Vms/GwyuIQGN4hv/b&#10;H1rBGh5X4g2QuzsAAAD//wMAUEsBAi0AFAAGAAgAAAAhANvh9svuAAAAhQEAABMAAAAAAAAAAAAA&#10;AAAAAAAAAFtDb250ZW50X1R5cGVzXS54bWxQSwECLQAUAAYACAAAACEAWvQsW78AAAAVAQAACwAA&#10;AAAAAAAAAAAAAAAfAQAAX3JlbHMvLnJlbHNQSwECLQAUAAYACAAAACEAaUj67MMAAADaAAAADwAA&#10;AAAAAAAAAAAAAAAHAgAAZHJzL2Rvd25yZXYueG1sUEsFBgAAAAADAAMAtwAAAPcCAAAAAA==&#10;" fillcolor="#153b88" stroked="f"/>
                <v:shapetype id="_x0000_t202" coordsize="21600,21600" o:spt="202" path="m,l,21600r21600,l21600,xe">
                  <v:stroke joinstyle="miter"/>
                  <v:path gradientshapeok="t" o:connecttype="rect"/>
                </v:shapetype>
                <v:shape id="Text Box 4" o:spid="_x0000_s1028" type="#_x0000_t202" style="position:absolute;top:-1889;width:11907;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lyvAAAANoAAAAPAAAAZHJzL2Rvd25yZXYueG1sRE/NisIw&#10;EL4LvkMYwZumehCpRlFhYRFk0foAYzO2xWZSk6jx7TcHwePH979cR9OKJznfWFYwGWcgiEurG64U&#10;nIuf0RyED8gaW8uk4E0e1qt+b4m5ti8+0vMUKpFC2OeooA6hy6X0ZU0G/dh2xIm7WmcwJOgqqR2+&#10;Urhp5TTLZtJgw6mhxo52NZW308Mo2JuSi7s5tNdCz+7uL7gYtxelhoO4WYAIFMNX/HH/agVpa7qS&#10;boBc/QMAAP//AwBQSwECLQAUAAYACAAAACEA2+H2y+4AAACFAQAAEwAAAAAAAAAAAAAAAAAAAAAA&#10;W0NvbnRlbnRfVHlwZXNdLnhtbFBLAQItABQABgAIAAAAIQBa9CxbvwAAABUBAAALAAAAAAAAAAAA&#10;AAAAAB8BAABfcmVscy8ucmVsc1BLAQItABQABgAIAAAAIQATTnlyvAAAANoAAAAPAAAAAAAAAAAA&#10;AAAAAAcCAABkcnMvZG93bnJldi54bWxQSwUGAAAAAAMAAwC3AAAA8AIAAAAA&#10;" fillcolor="#0061ad" stroked="f">
                  <v:textbox inset="0,0,0,0">
                    <w:txbxContent>
                      <w:p w14:paraId="24845812" w14:textId="77777777" w:rsidR="00262A46" w:rsidRPr="00E47423" w:rsidRDefault="007D7732">
                        <w:pPr>
                          <w:spacing w:before="278"/>
                          <w:ind w:left="1152"/>
                          <w:rPr>
                            <w:rFonts w:ascii="Verdana" w:hAnsi="Verdana"/>
                            <w:b/>
                            <w:sz w:val="32"/>
                          </w:rPr>
                        </w:pPr>
                        <w:r w:rsidRPr="00E47423">
                          <w:rPr>
                            <w:rFonts w:ascii="Verdana" w:hAnsi="Verdana"/>
                            <w:b/>
                            <w:color w:val="FFFFFF"/>
                            <w:w w:val="95"/>
                            <w:sz w:val="32"/>
                          </w:rPr>
                          <w:t>OFFRE</w:t>
                        </w:r>
                        <w:r w:rsidRPr="00E47423">
                          <w:rPr>
                            <w:rFonts w:ascii="Verdana" w:hAnsi="Verdana"/>
                            <w:b/>
                            <w:color w:val="FFFFFF"/>
                            <w:spacing w:val="12"/>
                            <w:w w:val="95"/>
                            <w:sz w:val="32"/>
                          </w:rPr>
                          <w:t xml:space="preserve"> </w:t>
                        </w:r>
                        <w:r w:rsidRPr="00E47423">
                          <w:rPr>
                            <w:rFonts w:ascii="Tahoma" w:hAnsi="Tahoma"/>
                            <w:b/>
                            <w:color w:val="FFFFFF"/>
                            <w:w w:val="95"/>
                            <w:sz w:val="32"/>
                          </w:rPr>
                          <w:t>D’EMPLOI</w:t>
                        </w:r>
                        <w:r w:rsidRPr="00E47423">
                          <w:rPr>
                            <w:rFonts w:ascii="Tahoma" w:hAnsi="Tahoma"/>
                            <w:b/>
                            <w:color w:val="FFFFFF"/>
                            <w:spacing w:val="12"/>
                            <w:w w:val="95"/>
                            <w:sz w:val="32"/>
                          </w:rPr>
                          <w:t xml:space="preserve"> </w:t>
                        </w:r>
                        <w:r w:rsidRPr="00E47423">
                          <w:rPr>
                            <w:rFonts w:ascii="Verdana" w:hAnsi="Verdana"/>
                            <w:color w:val="FFFFFF"/>
                            <w:w w:val="95"/>
                            <w:sz w:val="32"/>
                          </w:rPr>
                          <w:t>|</w:t>
                        </w:r>
                        <w:r w:rsidRPr="00E47423">
                          <w:rPr>
                            <w:rFonts w:ascii="Verdana" w:hAnsi="Verdana"/>
                            <w:color w:val="FFFFFF"/>
                            <w:spacing w:val="1"/>
                            <w:w w:val="95"/>
                            <w:sz w:val="32"/>
                          </w:rPr>
                          <w:t xml:space="preserve"> </w:t>
                        </w:r>
                        <w:r w:rsidR="00E47423" w:rsidRPr="00E47423">
                          <w:rPr>
                            <w:rFonts w:ascii="Verdana" w:hAnsi="Verdana"/>
                            <w:b/>
                            <w:color w:val="FFFFFF"/>
                            <w:w w:val="95"/>
                            <w:sz w:val="32"/>
                          </w:rPr>
                          <w:t>GHU Nord – Université Paris cité</w:t>
                        </w:r>
                        <w:r w:rsidRPr="00E47423">
                          <w:rPr>
                            <w:rFonts w:ascii="Verdana" w:hAnsi="Verdana"/>
                            <w:b/>
                            <w:color w:val="FFFFFF"/>
                            <w:spacing w:val="12"/>
                            <w:w w:val="95"/>
                            <w:sz w:val="32"/>
                          </w:rPr>
                          <w:t xml:space="preserve"> </w:t>
                        </w:r>
                        <w:r w:rsidRPr="00E47423">
                          <w:rPr>
                            <w:rFonts w:ascii="Verdana" w:hAnsi="Verdana"/>
                            <w:b/>
                            <w:color w:val="FFFFFF"/>
                            <w:w w:val="95"/>
                            <w:sz w:val="32"/>
                          </w:rPr>
                          <w:t>AP-HP</w:t>
                        </w:r>
                      </w:p>
                      <w:p w14:paraId="04336D3B" w14:textId="77777777" w:rsidR="00262A46" w:rsidRPr="00E47423" w:rsidRDefault="00E47423">
                        <w:pPr>
                          <w:spacing w:before="60"/>
                          <w:ind w:left="1791" w:right="1790"/>
                          <w:jc w:val="center"/>
                          <w:rPr>
                            <w:rFonts w:ascii="Verdana" w:hAnsi="Verdana"/>
                            <w:sz w:val="24"/>
                          </w:rPr>
                        </w:pPr>
                        <w:r>
                          <w:rPr>
                            <w:rFonts w:ascii="Verdana" w:hAnsi="Verdana"/>
                            <w:color w:val="FFFFFF"/>
                            <w:sz w:val="24"/>
                          </w:rPr>
                          <w:t>Chef de service Département Information Médicale du GHU</w:t>
                        </w:r>
                      </w:p>
                    </w:txbxContent>
                  </v:textbox>
                </v:shape>
                <w10:wrap anchorx="page"/>
              </v:group>
            </w:pict>
          </mc:Fallback>
        </mc:AlternateContent>
      </w:r>
      <w:r>
        <w:rPr>
          <w:spacing w:val="2"/>
          <w:w w:val="76"/>
          <w:shd w:val="clear" w:color="auto" w:fill="D0D5D6"/>
        </w:rPr>
        <w:t xml:space="preserve"> </w:t>
      </w:r>
      <w:r w:rsidR="00DB280B">
        <w:rPr>
          <w:w w:val="90"/>
          <w:shd w:val="clear" w:color="auto" w:fill="D0D5D6"/>
        </w:rPr>
        <w:t>DEFINITION DU POSTE</w:t>
      </w:r>
      <w:r w:rsidR="00DB280B">
        <w:rPr>
          <w:shd w:val="clear" w:color="auto" w:fill="D0D5D6"/>
        </w:rPr>
        <w:tab/>
      </w:r>
    </w:p>
    <w:p w14:paraId="71AF6DB8" w14:textId="77777777" w:rsidR="00DB280B" w:rsidRDefault="00DB280B">
      <w:pPr>
        <w:pStyle w:val="Titre1"/>
        <w:tabs>
          <w:tab w:val="left" w:pos="11219"/>
        </w:tabs>
        <w:jc w:val="both"/>
        <w:rPr>
          <w:spacing w:val="2"/>
          <w:w w:val="76"/>
          <w:shd w:val="clear" w:color="auto" w:fill="D0D5D6"/>
        </w:rPr>
      </w:pPr>
    </w:p>
    <w:p w14:paraId="72112261" w14:textId="77777777" w:rsidR="00DB280B" w:rsidRDefault="00DB280B">
      <w:pPr>
        <w:pStyle w:val="Titre1"/>
        <w:tabs>
          <w:tab w:val="left" w:pos="11219"/>
        </w:tabs>
        <w:jc w:val="both"/>
        <w:rPr>
          <w:rFonts w:ascii="CIDFont+F2" w:eastAsiaTheme="minorHAnsi" w:hAnsi="CIDFont+F2" w:cs="CIDFont+F2"/>
        </w:rPr>
      </w:pPr>
      <w:r>
        <w:rPr>
          <w:rFonts w:ascii="CIDFont+F2" w:eastAsiaTheme="minorHAnsi" w:hAnsi="CIDFont+F2" w:cs="CIDFont+F2"/>
        </w:rPr>
        <w:t>Chef du service DIM</w:t>
      </w:r>
      <w:r w:rsidR="004B0D17">
        <w:rPr>
          <w:rFonts w:ascii="CIDFont+F2" w:eastAsiaTheme="minorHAnsi" w:hAnsi="CIDFont+F2" w:cs="CIDFont+F2"/>
        </w:rPr>
        <w:t xml:space="preserve"> du GHU</w:t>
      </w:r>
    </w:p>
    <w:p w14:paraId="1660CADE" w14:textId="77777777" w:rsidR="00DB280B" w:rsidRPr="00DB280B" w:rsidRDefault="00DB280B" w:rsidP="00DB280B">
      <w:pPr>
        <w:pStyle w:val="Titre1"/>
        <w:tabs>
          <w:tab w:val="left" w:pos="11219"/>
        </w:tabs>
        <w:jc w:val="both"/>
        <w:rPr>
          <w:rFonts w:ascii="CIDFont+F2" w:eastAsiaTheme="minorHAnsi" w:hAnsi="CIDFont+F2" w:cs="CIDFont+F2"/>
          <w:b w:val="0"/>
        </w:rPr>
      </w:pPr>
      <w:r w:rsidRPr="00DB280B">
        <w:rPr>
          <w:rFonts w:ascii="CIDFont+F2" w:eastAsiaTheme="minorHAnsi" w:hAnsi="CIDFont+F2" w:cs="CIDFont+F2"/>
          <w:b w:val="0"/>
        </w:rPr>
        <w:t>Poste à temps plein</w:t>
      </w:r>
    </w:p>
    <w:p w14:paraId="1A536238" w14:textId="77777777" w:rsidR="00DB280B" w:rsidRPr="00DB280B" w:rsidRDefault="00DB280B" w:rsidP="00DB280B">
      <w:pPr>
        <w:pStyle w:val="Titre1"/>
        <w:tabs>
          <w:tab w:val="left" w:pos="11219"/>
        </w:tabs>
        <w:ind w:right="721"/>
        <w:jc w:val="both"/>
        <w:rPr>
          <w:rFonts w:ascii="CIDFont+F2" w:eastAsiaTheme="minorHAnsi" w:hAnsi="CIDFont+F2" w:cs="CIDFont+F2"/>
          <w:b w:val="0"/>
        </w:rPr>
      </w:pPr>
      <w:r w:rsidRPr="00DB280B">
        <w:rPr>
          <w:rFonts w:ascii="CIDFont+F2" w:eastAsiaTheme="minorHAnsi" w:hAnsi="CIDFont+F2" w:cs="CIDFont+F2"/>
          <w:b w:val="0"/>
        </w:rPr>
        <w:t xml:space="preserve">Praticien Hospitalier </w:t>
      </w:r>
      <w:r w:rsidRPr="00BF0579">
        <w:rPr>
          <w:rFonts w:ascii="CIDFont+F2" w:eastAsiaTheme="minorHAnsi" w:hAnsi="CIDFont+F2" w:cs="CIDFont+F2"/>
          <w:b w:val="0"/>
        </w:rPr>
        <w:t>ou Hospitalo-Universitaire (PU-PH, MCU-PH)</w:t>
      </w:r>
    </w:p>
    <w:p w14:paraId="0BEBC155" w14:textId="77777777" w:rsidR="00DB280B" w:rsidRPr="00BF0579" w:rsidRDefault="00DB280B" w:rsidP="00DB280B">
      <w:pPr>
        <w:pStyle w:val="Titre1"/>
        <w:tabs>
          <w:tab w:val="left" w:pos="11219"/>
        </w:tabs>
        <w:jc w:val="both"/>
        <w:rPr>
          <w:rFonts w:ascii="CIDFont+F2" w:eastAsiaTheme="minorHAnsi" w:hAnsi="CIDFont+F2" w:cs="CIDFont+F2"/>
          <w:b w:val="0"/>
        </w:rPr>
      </w:pPr>
      <w:r w:rsidRPr="00BF0579">
        <w:rPr>
          <w:rFonts w:ascii="CIDFont+F2" w:eastAsiaTheme="minorHAnsi" w:hAnsi="CIDFont+F2" w:cs="CIDFont+F2"/>
          <w:b w:val="0"/>
        </w:rPr>
        <w:t>Prise de poste souhaitée : 1</w:t>
      </w:r>
      <w:r w:rsidRPr="00BF0579">
        <w:rPr>
          <w:rFonts w:ascii="CIDFont+F2" w:eastAsiaTheme="minorHAnsi" w:hAnsi="CIDFont+F2" w:cs="CIDFont+F2"/>
          <w:b w:val="0"/>
          <w:vertAlign w:val="superscript"/>
        </w:rPr>
        <w:t>e</w:t>
      </w:r>
      <w:r w:rsidRPr="00BF0579">
        <w:rPr>
          <w:rFonts w:ascii="CIDFont+F2" w:eastAsiaTheme="minorHAnsi" w:hAnsi="CIDFont+F2" w:cs="CIDFont+F2"/>
          <w:b w:val="0"/>
        </w:rPr>
        <w:t xml:space="preserve"> Juillet 2023</w:t>
      </w:r>
    </w:p>
    <w:p w14:paraId="6E649C30" w14:textId="77777777" w:rsidR="00DB280B" w:rsidRDefault="00DB280B">
      <w:pPr>
        <w:pStyle w:val="Titre1"/>
        <w:tabs>
          <w:tab w:val="left" w:pos="11219"/>
        </w:tabs>
        <w:jc w:val="both"/>
        <w:rPr>
          <w:spacing w:val="2"/>
          <w:w w:val="76"/>
          <w:shd w:val="clear" w:color="auto" w:fill="D0D5D6"/>
        </w:rPr>
      </w:pPr>
    </w:p>
    <w:p w14:paraId="24C8D420" w14:textId="77777777" w:rsidR="00262A46" w:rsidRDefault="007D7732">
      <w:pPr>
        <w:pStyle w:val="Titre1"/>
        <w:tabs>
          <w:tab w:val="left" w:pos="11219"/>
        </w:tabs>
        <w:jc w:val="both"/>
      </w:pPr>
      <w:r>
        <w:rPr>
          <w:w w:val="90"/>
          <w:shd w:val="clear" w:color="auto" w:fill="D0D5D6"/>
        </w:rPr>
        <w:t>PRESENTATION</w:t>
      </w:r>
      <w:r w:rsidR="00561A03">
        <w:rPr>
          <w:w w:val="90"/>
          <w:shd w:val="clear" w:color="auto" w:fill="D0D5D6"/>
        </w:rPr>
        <w:t xml:space="preserve"> DE LA STRUCTURE</w:t>
      </w:r>
      <w:r>
        <w:rPr>
          <w:shd w:val="clear" w:color="auto" w:fill="D0D5D6"/>
        </w:rPr>
        <w:tab/>
      </w:r>
    </w:p>
    <w:p w14:paraId="477E9EAD" w14:textId="77777777" w:rsidR="00262A46" w:rsidRDefault="00262A46">
      <w:pPr>
        <w:pStyle w:val="Corpsdetexte"/>
        <w:rPr>
          <w:rFonts w:ascii="Verdana"/>
          <w:b/>
          <w:sz w:val="28"/>
        </w:rPr>
      </w:pPr>
    </w:p>
    <w:p w14:paraId="5F9A1E86" w14:textId="77777777" w:rsidR="00587178" w:rsidRDefault="00561A03" w:rsidP="00587178">
      <w:pPr>
        <w:pStyle w:val="Titre2"/>
      </w:pPr>
      <w:r>
        <w:rPr>
          <w:color w:val="006FC0"/>
          <w:w w:val="90"/>
        </w:rPr>
        <w:t>LE GHU</w:t>
      </w:r>
    </w:p>
    <w:p w14:paraId="3691E60E" w14:textId="77777777" w:rsidR="00587178" w:rsidRDefault="00587178" w:rsidP="00395888">
      <w:pPr>
        <w:spacing w:line="271" w:lineRule="auto"/>
        <w:ind w:left="720" w:right="708"/>
        <w:jc w:val="both"/>
        <w:rPr>
          <w:w w:val="105"/>
          <w:sz w:val="16"/>
        </w:rPr>
      </w:pPr>
    </w:p>
    <w:p w14:paraId="163365BB" w14:textId="77777777" w:rsidR="00395888" w:rsidRPr="00395888" w:rsidRDefault="00395888" w:rsidP="0077294E">
      <w:pPr>
        <w:spacing w:line="271" w:lineRule="auto"/>
        <w:ind w:left="720" w:right="708"/>
        <w:jc w:val="both"/>
        <w:rPr>
          <w:w w:val="105"/>
          <w:sz w:val="16"/>
        </w:rPr>
      </w:pPr>
      <w:r w:rsidRPr="00395888">
        <w:rPr>
          <w:w w:val="105"/>
          <w:sz w:val="16"/>
        </w:rPr>
        <w:t>Le groupe hospitalo-universitaire AP-</w:t>
      </w:r>
      <w:proofErr w:type="gramStart"/>
      <w:r w:rsidRPr="00395888">
        <w:rPr>
          <w:w w:val="105"/>
          <w:sz w:val="16"/>
        </w:rPr>
        <w:t>HP.Nord</w:t>
      </w:r>
      <w:proofErr w:type="gramEnd"/>
      <w:r w:rsidRPr="00395888">
        <w:rPr>
          <w:w w:val="105"/>
          <w:sz w:val="16"/>
        </w:rPr>
        <w:t xml:space="preserve"> – Université Paris Cité </w:t>
      </w:r>
      <w:r w:rsidR="0022534C">
        <w:rPr>
          <w:w w:val="105"/>
          <w:sz w:val="16"/>
        </w:rPr>
        <w:t>re</w:t>
      </w:r>
      <w:r w:rsidRPr="00395888">
        <w:rPr>
          <w:w w:val="105"/>
          <w:sz w:val="16"/>
        </w:rPr>
        <w:t>groupe les hôpitaux de l’Assistance-Publique Hôpitaux de Paris couvrant la zone Nord de Paris, il représente le plus grand ensemble hosp</w:t>
      </w:r>
      <w:r w:rsidR="006F00EA">
        <w:rPr>
          <w:w w:val="105"/>
          <w:sz w:val="16"/>
        </w:rPr>
        <w:t>italier de l’AP-HP, avec en 2019, près de 3 700</w:t>
      </w:r>
      <w:r w:rsidRPr="00395888">
        <w:rPr>
          <w:w w:val="105"/>
          <w:sz w:val="16"/>
        </w:rPr>
        <w:t xml:space="preserve"> lits, 336 000 séjour</w:t>
      </w:r>
      <w:r w:rsidR="006F00EA">
        <w:rPr>
          <w:w w:val="105"/>
          <w:sz w:val="16"/>
        </w:rPr>
        <w:t>s, 1 400 000 consultations, 14 8</w:t>
      </w:r>
      <w:r w:rsidRPr="00395888">
        <w:rPr>
          <w:w w:val="105"/>
          <w:sz w:val="16"/>
        </w:rPr>
        <w:t>00 ETP paramédicaux, administratifs et te</w:t>
      </w:r>
      <w:r w:rsidR="006F00EA">
        <w:rPr>
          <w:w w:val="105"/>
          <w:sz w:val="16"/>
        </w:rPr>
        <w:t>chniques et 2200</w:t>
      </w:r>
      <w:r w:rsidRPr="00395888">
        <w:rPr>
          <w:w w:val="105"/>
          <w:sz w:val="16"/>
        </w:rPr>
        <w:t xml:space="preserve"> médec</w:t>
      </w:r>
      <w:r w:rsidR="006F00EA">
        <w:rPr>
          <w:w w:val="105"/>
          <w:sz w:val="16"/>
        </w:rPr>
        <w:t>ins séniors. Le budget cet ensemble représente un peu plus de 2</w:t>
      </w:r>
      <w:r w:rsidRPr="00395888">
        <w:rPr>
          <w:w w:val="105"/>
          <w:sz w:val="16"/>
        </w:rPr>
        <w:t xml:space="preserve"> milliards d’euros. </w:t>
      </w:r>
    </w:p>
    <w:p w14:paraId="4CD264B7" w14:textId="77777777" w:rsidR="00395888" w:rsidRPr="00395888" w:rsidRDefault="00395888" w:rsidP="00395888">
      <w:pPr>
        <w:spacing w:line="271" w:lineRule="auto"/>
        <w:ind w:left="720" w:right="708"/>
        <w:jc w:val="both"/>
        <w:rPr>
          <w:w w:val="105"/>
          <w:sz w:val="16"/>
        </w:rPr>
      </w:pPr>
    </w:p>
    <w:p w14:paraId="3E6E99A5" w14:textId="77777777" w:rsidR="00395888" w:rsidRPr="00395888" w:rsidRDefault="00395888" w:rsidP="00395888">
      <w:pPr>
        <w:spacing w:line="271" w:lineRule="auto"/>
        <w:ind w:left="720" w:right="708"/>
        <w:jc w:val="both"/>
        <w:rPr>
          <w:w w:val="105"/>
          <w:sz w:val="16"/>
        </w:rPr>
      </w:pPr>
      <w:r w:rsidRPr="00395888">
        <w:rPr>
          <w:w w:val="105"/>
          <w:sz w:val="16"/>
        </w:rPr>
        <w:t>Les établissements composant le GHU AP-</w:t>
      </w:r>
      <w:proofErr w:type="gramStart"/>
      <w:r w:rsidRPr="00395888">
        <w:rPr>
          <w:w w:val="105"/>
          <w:sz w:val="16"/>
        </w:rPr>
        <w:t>HP.Nord</w:t>
      </w:r>
      <w:proofErr w:type="gramEnd"/>
      <w:r w:rsidRPr="00395888">
        <w:rPr>
          <w:w w:val="105"/>
          <w:sz w:val="16"/>
        </w:rPr>
        <w:t xml:space="preserve"> – Université Paris Cité sont situés </w:t>
      </w:r>
      <w:r w:rsidR="003062CA">
        <w:rPr>
          <w:w w:val="105"/>
          <w:sz w:val="16"/>
        </w:rPr>
        <w:t>dans</w:t>
      </w:r>
      <w:r w:rsidR="003062CA" w:rsidRPr="00395888">
        <w:rPr>
          <w:w w:val="105"/>
          <w:sz w:val="16"/>
        </w:rPr>
        <w:t xml:space="preserve"> </w:t>
      </w:r>
      <w:r w:rsidRPr="00395888">
        <w:rPr>
          <w:w w:val="105"/>
          <w:sz w:val="16"/>
        </w:rPr>
        <w:t>trois départements (75, 92, 95) avec une orientation MCO pour 5 d’entre eux (Saint-Louis, Lariboisière, Beaujon, Bichat - Claude-Bernard et Louis-Mourier), femme-enfant pour Robert-Debré et gériatrique pour Bretonneau. Ces établissements constituent tous des sites de référence qui assure</w:t>
      </w:r>
      <w:r w:rsidR="006F00EA">
        <w:rPr>
          <w:w w:val="105"/>
          <w:sz w:val="16"/>
        </w:rPr>
        <w:t>nt</w:t>
      </w:r>
      <w:r w:rsidRPr="00395888">
        <w:rPr>
          <w:w w:val="105"/>
          <w:sz w:val="16"/>
        </w:rPr>
        <w:t xml:space="preserve"> des missions de proximité et des activités de pointe</w:t>
      </w:r>
      <w:r w:rsidR="006F00EA">
        <w:rPr>
          <w:w w:val="105"/>
          <w:sz w:val="16"/>
        </w:rPr>
        <w:t xml:space="preserve"> et de référence </w:t>
      </w:r>
      <w:r w:rsidRPr="00395888">
        <w:rPr>
          <w:w w:val="105"/>
          <w:sz w:val="16"/>
        </w:rPr>
        <w:t>sur un large territoire. Ils participent à des actions de santé publique, de prévention et d’éducation en santé des patients accueillis et aux campagnes d’information du grand public.</w:t>
      </w:r>
    </w:p>
    <w:p w14:paraId="34092EA0" w14:textId="77777777" w:rsidR="00395888" w:rsidRPr="00395888" w:rsidRDefault="00395888" w:rsidP="00395888">
      <w:pPr>
        <w:spacing w:line="271" w:lineRule="auto"/>
        <w:ind w:left="720" w:right="708"/>
        <w:jc w:val="both"/>
        <w:rPr>
          <w:w w:val="105"/>
          <w:sz w:val="16"/>
        </w:rPr>
      </w:pPr>
    </w:p>
    <w:p w14:paraId="5F4E883D" w14:textId="77777777" w:rsidR="00395888" w:rsidRDefault="00395888" w:rsidP="00395888">
      <w:pPr>
        <w:spacing w:line="271" w:lineRule="auto"/>
        <w:ind w:left="720" w:right="708"/>
        <w:jc w:val="both"/>
        <w:rPr>
          <w:w w:val="105"/>
          <w:sz w:val="16"/>
        </w:rPr>
      </w:pPr>
      <w:r w:rsidRPr="00395888">
        <w:rPr>
          <w:w w:val="105"/>
          <w:sz w:val="16"/>
        </w:rPr>
        <w:t xml:space="preserve">Rattachés à l’Université Paris Cité, ces établissements sont l’un des principaux acteurs nationaux en matière de recherche et d’innovation. Ils assurent tous par ailleurs une mission d’enseignement conséquente avec l’accueil de plus de plusieurs milliers d’internes et étudiants </w:t>
      </w:r>
      <w:r w:rsidR="006F00EA">
        <w:rPr>
          <w:w w:val="105"/>
          <w:sz w:val="16"/>
        </w:rPr>
        <w:t xml:space="preserve">médicaux et </w:t>
      </w:r>
      <w:r w:rsidRPr="00395888">
        <w:rPr>
          <w:w w:val="105"/>
          <w:sz w:val="16"/>
        </w:rPr>
        <w:t xml:space="preserve">paramédicaux chaque année. </w:t>
      </w:r>
    </w:p>
    <w:p w14:paraId="62CD7D60" w14:textId="77777777" w:rsidR="00395888" w:rsidRDefault="00395888" w:rsidP="00395888">
      <w:pPr>
        <w:spacing w:line="271" w:lineRule="auto"/>
        <w:ind w:left="720" w:right="708"/>
        <w:jc w:val="both"/>
        <w:rPr>
          <w:w w:val="105"/>
          <w:sz w:val="16"/>
        </w:rPr>
      </w:pPr>
    </w:p>
    <w:p w14:paraId="004FB754" w14:textId="77777777" w:rsidR="00561A03" w:rsidRPr="00561A03" w:rsidRDefault="00561A03" w:rsidP="00561A03">
      <w:pPr>
        <w:pStyle w:val="Titre2"/>
        <w:rPr>
          <w:color w:val="006FC0"/>
          <w:w w:val="90"/>
        </w:rPr>
      </w:pPr>
      <w:r w:rsidRPr="00561A03">
        <w:rPr>
          <w:color w:val="006FC0"/>
          <w:w w:val="90"/>
        </w:rPr>
        <w:t>Le service d’Information médicale du GHU</w:t>
      </w:r>
    </w:p>
    <w:p w14:paraId="0D38B0C4" w14:textId="77777777" w:rsidR="00561A03" w:rsidRDefault="00561A03" w:rsidP="00395888">
      <w:pPr>
        <w:spacing w:line="271" w:lineRule="auto"/>
        <w:ind w:left="720" w:right="708"/>
        <w:jc w:val="both"/>
        <w:rPr>
          <w:w w:val="105"/>
          <w:sz w:val="16"/>
        </w:rPr>
      </w:pPr>
    </w:p>
    <w:p w14:paraId="52E1F8DD" w14:textId="77777777" w:rsidR="00395888" w:rsidRDefault="00395888" w:rsidP="00395888">
      <w:pPr>
        <w:spacing w:line="271" w:lineRule="auto"/>
        <w:ind w:left="720" w:right="708"/>
        <w:jc w:val="both"/>
        <w:rPr>
          <w:w w:val="105"/>
          <w:sz w:val="16"/>
        </w:rPr>
      </w:pPr>
      <w:r>
        <w:rPr>
          <w:w w:val="105"/>
          <w:sz w:val="16"/>
        </w:rPr>
        <w:t xml:space="preserve">Le GHU </w:t>
      </w:r>
      <w:r w:rsidRPr="00395888">
        <w:rPr>
          <w:w w:val="105"/>
          <w:sz w:val="16"/>
        </w:rPr>
        <w:t>AP-</w:t>
      </w:r>
      <w:proofErr w:type="gramStart"/>
      <w:r w:rsidRPr="00395888">
        <w:rPr>
          <w:w w:val="105"/>
          <w:sz w:val="16"/>
        </w:rPr>
        <w:t>HP.Nord</w:t>
      </w:r>
      <w:proofErr w:type="gramEnd"/>
      <w:r w:rsidRPr="00395888">
        <w:rPr>
          <w:w w:val="105"/>
          <w:sz w:val="16"/>
        </w:rPr>
        <w:t xml:space="preserve"> – Université Paris Cité</w:t>
      </w:r>
      <w:r>
        <w:rPr>
          <w:w w:val="105"/>
          <w:sz w:val="16"/>
        </w:rPr>
        <w:t>, dispose aujourd’hui de 3 structures d’Information Médicale</w:t>
      </w:r>
      <w:r w:rsidR="00CD3D8C">
        <w:rPr>
          <w:w w:val="105"/>
          <w:sz w:val="16"/>
        </w:rPr>
        <w:t>, rattaché</w:t>
      </w:r>
      <w:r w:rsidR="003062CA">
        <w:rPr>
          <w:w w:val="105"/>
          <w:sz w:val="16"/>
        </w:rPr>
        <w:t>es</w:t>
      </w:r>
      <w:r w:rsidR="00CD3D8C">
        <w:rPr>
          <w:w w:val="105"/>
          <w:sz w:val="16"/>
        </w:rPr>
        <w:t xml:space="preserve"> au Département Médico-Universitaire PRISME (Pharmacies, </w:t>
      </w:r>
      <w:r w:rsidR="00CD3D8C" w:rsidRPr="00CD3D8C">
        <w:rPr>
          <w:w w:val="105"/>
          <w:sz w:val="16"/>
        </w:rPr>
        <w:t xml:space="preserve">Recherche Clinique, DIM, Santé Publique, </w:t>
      </w:r>
      <w:r w:rsidR="003062CA" w:rsidRPr="00CD3D8C">
        <w:rPr>
          <w:w w:val="105"/>
          <w:sz w:val="16"/>
        </w:rPr>
        <w:t>Épidémiologie</w:t>
      </w:r>
      <w:r w:rsidR="00CD3D8C" w:rsidRPr="00CD3D8C">
        <w:rPr>
          <w:w w:val="105"/>
          <w:sz w:val="16"/>
        </w:rPr>
        <w:t xml:space="preserve"> et Biostatistique</w:t>
      </w:r>
      <w:r w:rsidR="00CD3D8C">
        <w:rPr>
          <w:w w:val="105"/>
          <w:sz w:val="16"/>
        </w:rPr>
        <w:t>s) du GHU</w:t>
      </w:r>
      <w:r>
        <w:rPr>
          <w:w w:val="105"/>
          <w:sz w:val="16"/>
        </w:rPr>
        <w:t xml:space="preserve">: </w:t>
      </w:r>
    </w:p>
    <w:p w14:paraId="42151E34" w14:textId="77777777" w:rsidR="00395888" w:rsidRPr="00395888" w:rsidRDefault="00395888" w:rsidP="00395888">
      <w:pPr>
        <w:pStyle w:val="Paragraphedeliste"/>
        <w:numPr>
          <w:ilvl w:val="0"/>
          <w:numId w:val="3"/>
        </w:numPr>
        <w:spacing w:line="271" w:lineRule="auto"/>
        <w:ind w:right="708"/>
        <w:jc w:val="both"/>
        <w:rPr>
          <w:sz w:val="16"/>
        </w:rPr>
      </w:pPr>
      <w:r>
        <w:rPr>
          <w:w w:val="105"/>
          <w:sz w:val="16"/>
        </w:rPr>
        <w:t>Un service pour les hôpitaux Bichat, Beaujon, Louis Mourier et Bretonneau (ex-HUPNVS)</w:t>
      </w:r>
      <w:r w:rsidR="00561A03">
        <w:rPr>
          <w:w w:val="105"/>
          <w:sz w:val="16"/>
        </w:rPr>
        <w:t> : 4 ETP PH et 12,5 ETP TIM</w:t>
      </w:r>
    </w:p>
    <w:p w14:paraId="3F3478F9" w14:textId="77777777" w:rsidR="00395888" w:rsidRPr="00395888" w:rsidRDefault="00395888" w:rsidP="00395888">
      <w:pPr>
        <w:pStyle w:val="Paragraphedeliste"/>
        <w:numPr>
          <w:ilvl w:val="0"/>
          <w:numId w:val="3"/>
        </w:numPr>
        <w:spacing w:line="271" w:lineRule="auto"/>
        <w:ind w:right="708"/>
        <w:jc w:val="both"/>
        <w:rPr>
          <w:sz w:val="16"/>
        </w:rPr>
      </w:pPr>
      <w:r>
        <w:rPr>
          <w:w w:val="105"/>
          <w:sz w:val="16"/>
        </w:rPr>
        <w:t xml:space="preserve">Un </w:t>
      </w:r>
      <w:r w:rsidR="006F00EA">
        <w:rPr>
          <w:w w:val="105"/>
          <w:sz w:val="16"/>
        </w:rPr>
        <w:t>service</w:t>
      </w:r>
      <w:r>
        <w:rPr>
          <w:w w:val="105"/>
          <w:sz w:val="16"/>
        </w:rPr>
        <w:t xml:space="preserve"> pour les hôpitaux Saint Louis, Lariboisière-Fernand Widal (ex-HUSLL)</w:t>
      </w:r>
      <w:r w:rsidR="00561A03">
        <w:rPr>
          <w:w w:val="105"/>
          <w:sz w:val="16"/>
        </w:rPr>
        <w:t> : 3 ETP PH et 19 ETP TIM</w:t>
      </w:r>
    </w:p>
    <w:p w14:paraId="5B11B841" w14:textId="77777777" w:rsidR="00395888" w:rsidRPr="00395888" w:rsidRDefault="00395888" w:rsidP="00395888">
      <w:pPr>
        <w:pStyle w:val="Paragraphedeliste"/>
        <w:numPr>
          <w:ilvl w:val="0"/>
          <w:numId w:val="3"/>
        </w:numPr>
        <w:spacing w:line="271" w:lineRule="auto"/>
        <w:ind w:right="708"/>
        <w:jc w:val="both"/>
        <w:rPr>
          <w:sz w:val="16"/>
        </w:rPr>
      </w:pPr>
      <w:r>
        <w:rPr>
          <w:w w:val="105"/>
          <w:sz w:val="16"/>
        </w:rPr>
        <w:t>Une unité fonctionnelle pour l’</w:t>
      </w:r>
      <w:r w:rsidR="00561A03">
        <w:rPr>
          <w:w w:val="105"/>
          <w:sz w:val="16"/>
        </w:rPr>
        <w:t>hôpital Robert Debré : 1,5 ETP PH et 6 ETP TIM</w:t>
      </w:r>
    </w:p>
    <w:p w14:paraId="51D6809C" w14:textId="77777777" w:rsidR="00395888" w:rsidRDefault="00395888" w:rsidP="00395888">
      <w:pPr>
        <w:spacing w:line="271" w:lineRule="auto"/>
        <w:ind w:left="720" w:right="708"/>
        <w:jc w:val="both"/>
        <w:rPr>
          <w:sz w:val="16"/>
        </w:rPr>
      </w:pPr>
    </w:p>
    <w:p w14:paraId="2D10C933" w14:textId="77777777" w:rsidR="004B0D17" w:rsidRDefault="00587178" w:rsidP="00395888">
      <w:pPr>
        <w:spacing w:line="271" w:lineRule="auto"/>
        <w:ind w:left="720" w:right="708"/>
        <w:jc w:val="both"/>
        <w:rPr>
          <w:sz w:val="16"/>
        </w:rPr>
      </w:pPr>
      <w:r>
        <w:rPr>
          <w:sz w:val="16"/>
        </w:rPr>
        <w:t xml:space="preserve">Le projet du GHU est de constituer une structure médicale unique, par la création d’un service d’Information Médicale commun à l’ensemble des sites du GHU et le regroupement des structures existantes. </w:t>
      </w:r>
      <w:r w:rsidR="004B0D17">
        <w:rPr>
          <w:sz w:val="16"/>
        </w:rPr>
        <w:t xml:space="preserve">L’objectif poursuivi ici est : </w:t>
      </w:r>
    </w:p>
    <w:p w14:paraId="78036BE9" w14:textId="77777777" w:rsidR="00587178" w:rsidRDefault="004B0D17" w:rsidP="004B0D17">
      <w:pPr>
        <w:pStyle w:val="Paragraphedeliste"/>
        <w:numPr>
          <w:ilvl w:val="0"/>
          <w:numId w:val="3"/>
        </w:numPr>
        <w:spacing w:line="271" w:lineRule="auto"/>
        <w:ind w:right="708"/>
        <w:jc w:val="both"/>
        <w:rPr>
          <w:sz w:val="16"/>
        </w:rPr>
      </w:pPr>
      <w:r>
        <w:rPr>
          <w:sz w:val="16"/>
        </w:rPr>
        <w:t>De</w:t>
      </w:r>
      <w:r w:rsidRPr="004B0D17">
        <w:rPr>
          <w:sz w:val="16"/>
        </w:rPr>
        <w:t xml:space="preserve"> disposer d’une politique commune de recueil de l’information médicale et de valorisation de l’activité hospitalière.  </w:t>
      </w:r>
    </w:p>
    <w:p w14:paraId="364FC74D" w14:textId="77777777" w:rsidR="004B0D17" w:rsidRDefault="004B0D17" w:rsidP="004B0D17">
      <w:pPr>
        <w:pStyle w:val="Paragraphedeliste"/>
        <w:numPr>
          <w:ilvl w:val="0"/>
          <w:numId w:val="3"/>
        </w:numPr>
        <w:spacing w:line="271" w:lineRule="auto"/>
        <w:ind w:right="708"/>
        <w:jc w:val="both"/>
        <w:rPr>
          <w:sz w:val="16"/>
        </w:rPr>
      </w:pPr>
      <w:r>
        <w:rPr>
          <w:sz w:val="16"/>
        </w:rPr>
        <w:t xml:space="preserve">De mettre en place un collectif de travail entre les médecins DIM du GHU en mettant en place un management participatif et collaboratif des praticiens de chaque site. </w:t>
      </w:r>
    </w:p>
    <w:p w14:paraId="2D9D9FFA" w14:textId="77777777" w:rsidR="004B0D17" w:rsidRDefault="004B0D17" w:rsidP="004B0D17">
      <w:pPr>
        <w:pStyle w:val="Paragraphedeliste"/>
        <w:numPr>
          <w:ilvl w:val="0"/>
          <w:numId w:val="3"/>
        </w:numPr>
        <w:spacing w:line="271" w:lineRule="auto"/>
        <w:ind w:right="708"/>
        <w:jc w:val="both"/>
        <w:rPr>
          <w:sz w:val="16"/>
        </w:rPr>
      </w:pPr>
      <w:r>
        <w:rPr>
          <w:sz w:val="16"/>
        </w:rPr>
        <w:t xml:space="preserve">De proposer un schéma organisationnel maintenant des médecins référents de site, et interlocuteurs identifiés des communautés mais en développant également des missions transversales pour le compte du GHU </w:t>
      </w:r>
    </w:p>
    <w:p w14:paraId="130F0CD8" w14:textId="77777777" w:rsidR="004B0D17" w:rsidRDefault="004B0D17" w:rsidP="004B0D17">
      <w:pPr>
        <w:pStyle w:val="Paragraphedeliste"/>
        <w:numPr>
          <w:ilvl w:val="0"/>
          <w:numId w:val="3"/>
        </w:numPr>
        <w:spacing w:line="271" w:lineRule="auto"/>
        <w:ind w:right="708"/>
        <w:jc w:val="both"/>
        <w:rPr>
          <w:sz w:val="16"/>
        </w:rPr>
      </w:pPr>
      <w:r>
        <w:rPr>
          <w:sz w:val="16"/>
        </w:rPr>
        <w:t>De développer le management des équipe TIM, avec l’aide de l’encadrement de proximité, par la montée en compétences des agents, la mise en place de fonctions transversales, de parcours professionnels sur l’ensemble du GHU</w:t>
      </w:r>
    </w:p>
    <w:p w14:paraId="436C77D6" w14:textId="77777777" w:rsidR="009534B0" w:rsidRDefault="009534B0" w:rsidP="009534B0">
      <w:pPr>
        <w:pStyle w:val="Paragraphedeliste"/>
        <w:numPr>
          <w:ilvl w:val="0"/>
          <w:numId w:val="3"/>
        </w:numPr>
        <w:spacing w:line="271" w:lineRule="auto"/>
        <w:ind w:right="708"/>
        <w:jc w:val="both"/>
        <w:rPr>
          <w:sz w:val="16"/>
        </w:rPr>
      </w:pPr>
      <w:r>
        <w:rPr>
          <w:sz w:val="16"/>
        </w:rPr>
        <w:t>D</w:t>
      </w:r>
      <w:r w:rsidR="001D7009">
        <w:rPr>
          <w:sz w:val="16"/>
        </w:rPr>
        <w:t xml:space="preserve">e mieux </w:t>
      </w:r>
      <w:r>
        <w:rPr>
          <w:sz w:val="16"/>
        </w:rPr>
        <w:t>intégrer le</w:t>
      </w:r>
      <w:r w:rsidRPr="009534B0">
        <w:rPr>
          <w:sz w:val="16"/>
        </w:rPr>
        <w:t xml:space="preserve"> DIM au sein du </w:t>
      </w:r>
      <w:r>
        <w:rPr>
          <w:sz w:val="16"/>
        </w:rPr>
        <w:t xml:space="preserve">fonctionnement du </w:t>
      </w:r>
      <w:r w:rsidRPr="009534B0">
        <w:rPr>
          <w:sz w:val="16"/>
        </w:rPr>
        <w:t>GH</w:t>
      </w:r>
      <w:r>
        <w:rPr>
          <w:sz w:val="16"/>
        </w:rPr>
        <w:t>U</w:t>
      </w:r>
      <w:r w:rsidRPr="009534B0">
        <w:rPr>
          <w:sz w:val="16"/>
        </w:rPr>
        <w:t xml:space="preserve"> : développer les relations avec les dir</w:t>
      </w:r>
      <w:r>
        <w:rPr>
          <w:sz w:val="16"/>
        </w:rPr>
        <w:t xml:space="preserve">ections fonctionnelles, </w:t>
      </w:r>
      <w:r w:rsidRPr="009534B0">
        <w:rPr>
          <w:sz w:val="16"/>
        </w:rPr>
        <w:t xml:space="preserve">les exécutifs de DMU, </w:t>
      </w:r>
      <w:r>
        <w:rPr>
          <w:sz w:val="16"/>
        </w:rPr>
        <w:t>les membres du COMEX, les commissions de la CMEL</w:t>
      </w:r>
      <w:r w:rsidR="003062CA">
        <w:rPr>
          <w:sz w:val="16"/>
        </w:rPr>
        <w:t>.</w:t>
      </w:r>
    </w:p>
    <w:p w14:paraId="333E1D84" w14:textId="77777777" w:rsidR="003062CA" w:rsidRDefault="003062CA" w:rsidP="009534B0">
      <w:pPr>
        <w:pStyle w:val="Paragraphedeliste"/>
        <w:numPr>
          <w:ilvl w:val="0"/>
          <w:numId w:val="3"/>
        </w:numPr>
        <w:spacing w:line="271" w:lineRule="auto"/>
        <w:ind w:right="708"/>
        <w:jc w:val="both"/>
        <w:rPr>
          <w:sz w:val="16"/>
        </w:rPr>
      </w:pPr>
      <w:r>
        <w:rPr>
          <w:sz w:val="16"/>
        </w:rPr>
        <w:t>De développer des axes de recherche et d’amélioration communs ou concertés entre les sites du GHU</w:t>
      </w:r>
    </w:p>
    <w:p w14:paraId="70FF2372" w14:textId="77777777" w:rsidR="003062CA" w:rsidRPr="004B0D17" w:rsidRDefault="003062CA" w:rsidP="009534B0">
      <w:pPr>
        <w:pStyle w:val="Paragraphedeliste"/>
        <w:numPr>
          <w:ilvl w:val="0"/>
          <w:numId w:val="3"/>
        </w:numPr>
        <w:spacing w:line="271" w:lineRule="auto"/>
        <w:ind w:right="708"/>
        <w:jc w:val="both"/>
        <w:rPr>
          <w:sz w:val="16"/>
        </w:rPr>
      </w:pPr>
      <w:r>
        <w:rPr>
          <w:sz w:val="16"/>
        </w:rPr>
        <w:t>De contribuer à l’animation du collectif des médecins DIM de l’AP-HP</w:t>
      </w:r>
    </w:p>
    <w:p w14:paraId="06FFCC18" w14:textId="77777777" w:rsidR="00262A46" w:rsidRDefault="00262A46">
      <w:pPr>
        <w:pStyle w:val="Corpsdetexte"/>
        <w:spacing w:before="3"/>
        <w:rPr>
          <w:sz w:val="18"/>
        </w:rPr>
      </w:pPr>
    </w:p>
    <w:p w14:paraId="1E457BFA" w14:textId="77777777" w:rsidR="00262A46" w:rsidRDefault="00CD3D8C">
      <w:pPr>
        <w:pStyle w:val="Titre1"/>
        <w:tabs>
          <w:tab w:val="left" w:pos="11219"/>
        </w:tabs>
        <w:spacing w:before="92"/>
        <w:rPr>
          <w:rFonts w:ascii="Tahoma" w:hAnsi="Tahoma"/>
        </w:rPr>
      </w:pPr>
      <w:r>
        <w:rPr>
          <w:rFonts w:ascii="Tahoma" w:hAnsi="Tahoma"/>
          <w:w w:val="105"/>
          <w:shd w:val="clear" w:color="auto" w:fill="D0D5D6"/>
        </w:rPr>
        <w:t>MISSION DU SERVICE</w:t>
      </w:r>
      <w:r w:rsidR="007D7732">
        <w:rPr>
          <w:rFonts w:ascii="Tahoma" w:hAnsi="Tahoma"/>
          <w:shd w:val="clear" w:color="auto" w:fill="D0D5D6"/>
        </w:rPr>
        <w:tab/>
      </w:r>
    </w:p>
    <w:p w14:paraId="6AB1F5B1" w14:textId="77777777" w:rsidR="00262A46" w:rsidRDefault="00262A46">
      <w:pPr>
        <w:pStyle w:val="Corpsdetexte"/>
        <w:spacing w:before="3"/>
        <w:rPr>
          <w:rFonts w:ascii="Tahoma"/>
          <w:b/>
          <w:sz w:val="19"/>
        </w:rPr>
      </w:pPr>
    </w:p>
    <w:p w14:paraId="482B7944" w14:textId="77777777" w:rsidR="00561A03" w:rsidRPr="00561A03" w:rsidRDefault="00CD3D8C" w:rsidP="00561A03">
      <w:pPr>
        <w:spacing w:line="271" w:lineRule="auto"/>
        <w:ind w:left="720" w:right="708"/>
        <w:jc w:val="both"/>
        <w:rPr>
          <w:w w:val="105"/>
          <w:sz w:val="16"/>
        </w:rPr>
      </w:pPr>
      <w:r>
        <w:rPr>
          <w:w w:val="105"/>
          <w:sz w:val="16"/>
        </w:rPr>
        <w:t>Le</w:t>
      </w:r>
      <w:r w:rsidR="00561A03" w:rsidRPr="00561A03">
        <w:rPr>
          <w:w w:val="105"/>
          <w:sz w:val="16"/>
        </w:rPr>
        <w:t xml:space="preserve"> </w:t>
      </w:r>
      <w:r w:rsidR="00561A03">
        <w:rPr>
          <w:w w:val="105"/>
          <w:sz w:val="16"/>
        </w:rPr>
        <w:t xml:space="preserve">service d’Information médicale du GHU, est chargé de conduire la </w:t>
      </w:r>
      <w:r w:rsidR="00561A03" w:rsidRPr="00561A03">
        <w:rPr>
          <w:w w:val="105"/>
          <w:sz w:val="16"/>
        </w:rPr>
        <w:t>politique d’optimisation de</w:t>
      </w:r>
      <w:r w:rsidR="00561A03">
        <w:rPr>
          <w:w w:val="105"/>
          <w:sz w:val="16"/>
        </w:rPr>
        <w:t xml:space="preserve"> recueil de l’information médicale</w:t>
      </w:r>
      <w:r w:rsidR="001D7009">
        <w:rPr>
          <w:w w:val="105"/>
          <w:sz w:val="16"/>
        </w:rPr>
        <w:t>, de sécurisation et de</w:t>
      </w:r>
      <w:r w:rsidR="00561A03">
        <w:rPr>
          <w:w w:val="105"/>
          <w:sz w:val="16"/>
        </w:rPr>
        <w:t xml:space="preserve"> valorisation de l’activité hospitalière. A ce titre, </w:t>
      </w:r>
      <w:r w:rsidR="00990A2B">
        <w:rPr>
          <w:w w:val="105"/>
          <w:sz w:val="16"/>
        </w:rPr>
        <w:t>le service</w:t>
      </w:r>
      <w:r w:rsidR="00561A03">
        <w:rPr>
          <w:w w:val="105"/>
          <w:sz w:val="16"/>
        </w:rPr>
        <w:t xml:space="preserve"> assure la gestion du PMSI des </w:t>
      </w:r>
      <w:r>
        <w:rPr>
          <w:w w:val="105"/>
          <w:sz w:val="16"/>
        </w:rPr>
        <w:t xml:space="preserve">7 établissements composant le GHU : </w:t>
      </w:r>
    </w:p>
    <w:p w14:paraId="46D80A1B" w14:textId="77777777" w:rsidR="00CD3D8C" w:rsidRDefault="00CD3D8C" w:rsidP="00CD3D8C">
      <w:pPr>
        <w:pStyle w:val="Paragraphedeliste"/>
        <w:numPr>
          <w:ilvl w:val="0"/>
          <w:numId w:val="3"/>
        </w:numPr>
        <w:spacing w:line="271" w:lineRule="auto"/>
        <w:ind w:right="708"/>
        <w:jc w:val="both"/>
        <w:rPr>
          <w:w w:val="105"/>
          <w:sz w:val="16"/>
        </w:rPr>
      </w:pPr>
      <w:r>
        <w:rPr>
          <w:w w:val="105"/>
          <w:sz w:val="16"/>
        </w:rPr>
        <w:t>Définition d’une politique</w:t>
      </w:r>
      <w:r w:rsidR="00561A03" w:rsidRPr="00CD3D8C">
        <w:rPr>
          <w:w w:val="105"/>
          <w:sz w:val="16"/>
        </w:rPr>
        <w:t xml:space="preserve"> du codage</w:t>
      </w:r>
      <w:r w:rsidR="00BF0579">
        <w:rPr>
          <w:w w:val="105"/>
          <w:sz w:val="16"/>
        </w:rPr>
        <w:t xml:space="preserve"> GHU</w:t>
      </w:r>
      <w:r w:rsidR="00561A03" w:rsidRPr="00CD3D8C">
        <w:rPr>
          <w:w w:val="105"/>
          <w:sz w:val="16"/>
        </w:rPr>
        <w:t xml:space="preserve"> (</w:t>
      </w:r>
      <w:r>
        <w:rPr>
          <w:w w:val="105"/>
          <w:sz w:val="16"/>
        </w:rPr>
        <w:t>aujourd’hui mixte entre décentralisé et centralisé)</w:t>
      </w:r>
      <w:r w:rsidR="00BF0579">
        <w:rPr>
          <w:w w:val="105"/>
          <w:sz w:val="16"/>
        </w:rPr>
        <w:t xml:space="preserve"> et son application au sein de chacun des sites du GHU, en tenant compte des besoins et spécificité de chacun d’entre eux</w:t>
      </w:r>
    </w:p>
    <w:p w14:paraId="690896EE" w14:textId="77777777" w:rsidR="00CD3D8C" w:rsidRDefault="00CD3D8C" w:rsidP="00CD3D8C">
      <w:pPr>
        <w:pStyle w:val="Paragraphedeliste"/>
        <w:numPr>
          <w:ilvl w:val="0"/>
          <w:numId w:val="3"/>
        </w:numPr>
        <w:spacing w:line="271" w:lineRule="auto"/>
        <w:ind w:right="708"/>
        <w:jc w:val="both"/>
        <w:rPr>
          <w:w w:val="105"/>
          <w:sz w:val="16"/>
        </w:rPr>
      </w:pPr>
      <w:r>
        <w:rPr>
          <w:w w:val="105"/>
          <w:sz w:val="16"/>
        </w:rPr>
        <w:t xml:space="preserve">Organisation </w:t>
      </w:r>
      <w:r w:rsidR="00561A03" w:rsidRPr="00CD3D8C">
        <w:rPr>
          <w:w w:val="105"/>
          <w:sz w:val="16"/>
        </w:rPr>
        <w:t>du contrôle qualité</w:t>
      </w:r>
      <w:r w:rsidR="00BF0579">
        <w:rPr>
          <w:w w:val="105"/>
          <w:sz w:val="16"/>
        </w:rPr>
        <w:t xml:space="preserve"> sur les 7 sites du GHU</w:t>
      </w:r>
    </w:p>
    <w:p w14:paraId="09932299" w14:textId="77777777" w:rsidR="00561A03" w:rsidRDefault="00561A03" w:rsidP="00CD3D8C">
      <w:pPr>
        <w:pStyle w:val="Paragraphedeliste"/>
        <w:numPr>
          <w:ilvl w:val="0"/>
          <w:numId w:val="3"/>
        </w:numPr>
        <w:spacing w:line="271" w:lineRule="auto"/>
        <w:ind w:right="708"/>
        <w:jc w:val="both"/>
        <w:rPr>
          <w:w w:val="105"/>
          <w:sz w:val="16"/>
        </w:rPr>
      </w:pPr>
      <w:r w:rsidRPr="00CD3D8C">
        <w:rPr>
          <w:w w:val="105"/>
          <w:sz w:val="16"/>
        </w:rPr>
        <w:t>Traitement, Analyse et Envoi mensuel des données PMSI</w:t>
      </w:r>
    </w:p>
    <w:p w14:paraId="6CA2FDE7" w14:textId="77777777" w:rsidR="00CD3D8C" w:rsidRPr="00CD3D8C" w:rsidRDefault="00CD3D8C" w:rsidP="00CD3D8C">
      <w:pPr>
        <w:pStyle w:val="Paragraphedeliste"/>
        <w:spacing w:line="271" w:lineRule="auto"/>
        <w:ind w:left="1080" w:right="708" w:firstLine="0"/>
        <w:jc w:val="both"/>
        <w:rPr>
          <w:w w:val="105"/>
          <w:sz w:val="16"/>
        </w:rPr>
      </w:pPr>
    </w:p>
    <w:p w14:paraId="43F37B35" w14:textId="77777777" w:rsidR="00561A03" w:rsidRDefault="00561A03" w:rsidP="00561A03">
      <w:pPr>
        <w:spacing w:line="271" w:lineRule="auto"/>
        <w:ind w:left="720" w:right="708"/>
        <w:jc w:val="both"/>
        <w:rPr>
          <w:w w:val="105"/>
          <w:sz w:val="16"/>
        </w:rPr>
      </w:pPr>
      <w:r w:rsidRPr="00561A03">
        <w:rPr>
          <w:w w:val="105"/>
          <w:sz w:val="16"/>
        </w:rPr>
        <w:t xml:space="preserve">Le service </w:t>
      </w:r>
      <w:r w:rsidR="00CD3D8C">
        <w:rPr>
          <w:w w:val="105"/>
          <w:sz w:val="16"/>
        </w:rPr>
        <w:t>sera</w:t>
      </w:r>
      <w:r w:rsidRPr="00561A03">
        <w:rPr>
          <w:w w:val="105"/>
          <w:sz w:val="16"/>
        </w:rPr>
        <w:t xml:space="preserve"> associé </w:t>
      </w:r>
      <w:r w:rsidR="00CD3D8C">
        <w:rPr>
          <w:w w:val="105"/>
          <w:sz w:val="16"/>
        </w:rPr>
        <w:t xml:space="preserve">étroitement </w:t>
      </w:r>
      <w:r w:rsidRPr="00561A03">
        <w:rPr>
          <w:w w:val="105"/>
          <w:sz w:val="16"/>
        </w:rPr>
        <w:t xml:space="preserve">aux travaux et concertations concernant </w:t>
      </w:r>
      <w:r w:rsidR="003062CA">
        <w:rPr>
          <w:w w:val="105"/>
          <w:sz w:val="16"/>
        </w:rPr>
        <w:t>la poursuite du</w:t>
      </w:r>
      <w:r w:rsidR="003062CA" w:rsidRPr="00561A03">
        <w:rPr>
          <w:w w:val="105"/>
          <w:sz w:val="16"/>
        </w:rPr>
        <w:t xml:space="preserve"> </w:t>
      </w:r>
      <w:r w:rsidR="00CD3D8C">
        <w:rPr>
          <w:w w:val="105"/>
          <w:sz w:val="16"/>
        </w:rPr>
        <w:t xml:space="preserve">déploiement du logiciel institutionnel ORBIS sur l’ensemble des sites du GHU en lien avec le service d’Information médicale et la Direction des services numériques du siège de l’APHP, et la Direction des Systèmes d’information du GHU. </w:t>
      </w:r>
    </w:p>
    <w:p w14:paraId="6ECA767E" w14:textId="77777777" w:rsidR="00CD3D8C" w:rsidRPr="00561A03" w:rsidRDefault="00CD3D8C" w:rsidP="00561A03">
      <w:pPr>
        <w:spacing w:line="271" w:lineRule="auto"/>
        <w:ind w:left="720" w:right="708"/>
        <w:jc w:val="both"/>
        <w:rPr>
          <w:w w:val="105"/>
          <w:sz w:val="16"/>
        </w:rPr>
      </w:pPr>
    </w:p>
    <w:p w14:paraId="6830C299" w14:textId="77777777" w:rsidR="00561A03" w:rsidRDefault="00561A03" w:rsidP="00CD3D8C">
      <w:pPr>
        <w:spacing w:line="271" w:lineRule="auto"/>
        <w:ind w:left="720" w:right="708"/>
        <w:jc w:val="both"/>
        <w:rPr>
          <w:w w:val="105"/>
          <w:sz w:val="16"/>
        </w:rPr>
      </w:pPr>
      <w:r w:rsidRPr="00561A03">
        <w:rPr>
          <w:w w:val="105"/>
          <w:sz w:val="16"/>
        </w:rPr>
        <w:t xml:space="preserve">Le service travaille en étroite collaboration avec </w:t>
      </w:r>
      <w:r w:rsidR="00CD3D8C">
        <w:rPr>
          <w:w w:val="105"/>
          <w:sz w:val="16"/>
        </w:rPr>
        <w:t>la Direction des</w:t>
      </w:r>
      <w:r w:rsidRPr="00561A03">
        <w:rPr>
          <w:w w:val="105"/>
          <w:sz w:val="16"/>
        </w:rPr>
        <w:t xml:space="preserve"> finances</w:t>
      </w:r>
      <w:r w:rsidR="00CD3D8C">
        <w:rPr>
          <w:w w:val="105"/>
          <w:sz w:val="16"/>
        </w:rPr>
        <w:t xml:space="preserve"> du GHU </w:t>
      </w:r>
      <w:r w:rsidRPr="00561A03">
        <w:rPr>
          <w:w w:val="105"/>
          <w:sz w:val="16"/>
        </w:rPr>
        <w:t>afin de valoriser la recette e</w:t>
      </w:r>
      <w:r w:rsidR="00CD3D8C">
        <w:rPr>
          <w:w w:val="105"/>
          <w:sz w:val="16"/>
        </w:rPr>
        <w:t xml:space="preserve">n regard du parcours du patient. </w:t>
      </w:r>
      <w:r w:rsidRPr="00561A03">
        <w:rPr>
          <w:w w:val="105"/>
          <w:sz w:val="16"/>
        </w:rPr>
        <w:t>Cette proche collaboration permet aussi de mieux s’adapter aux nouv</w:t>
      </w:r>
      <w:r w:rsidR="00CD3D8C">
        <w:rPr>
          <w:w w:val="105"/>
          <w:sz w:val="16"/>
        </w:rPr>
        <w:t xml:space="preserve">eaux modes de financements et aux réformes majeurs en cours qui nécessite un travail articulé et collaboratif.  </w:t>
      </w:r>
    </w:p>
    <w:p w14:paraId="31A6471E" w14:textId="77777777" w:rsidR="003062CA" w:rsidRDefault="003062CA" w:rsidP="00CD3D8C">
      <w:pPr>
        <w:spacing w:line="271" w:lineRule="auto"/>
        <w:ind w:left="720" w:right="708"/>
        <w:jc w:val="both"/>
        <w:rPr>
          <w:w w:val="105"/>
          <w:sz w:val="16"/>
        </w:rPr>
      </w:pPr>
    </w:p>
    <w:p w14:paraId="53031414" w14:textId="77777777" w:rsidR="003062CA" w:rsidRDefault="003062CA" w:rsidP="00CD3D8C">
      <w:pPr>
        <w:spacing w:line="271" w:lineRule="auto"/>
        <w:ind w:left="720" w:right="708"/>
        <w:jc w:val="both"/>
        <w:rPr>
          <w:w w:val="105"/>
          <w:sz w:val="16"/>
        </w:rPr>
      </w:pPr>
    </w:p>
    <w:p w14:paraId="3826165D" w14:textId="77777777" w:rsidR="003062CA" w:rsidRDefault="003062CA" w:rsidP="00CD3D8C">
      <w:pPr>
        <w:spacing w:line="271" w:lineRule="auto"/>
        <w:ind w:left="720" w:right="708"/>
        <w:jc w:val="both"/>
        <w:rPr>
          <w:w w:val="105"/>
          <w:sz w:val="16"/>
        </w:rPr>
      </w:pPr>
    </w:p>
    <w:p w14:paraId="2834B21F" w14:textId="77777777" w:rsidR="003062CA" w:rsidRDefault="003062CA" w:rsidP="00CD3D8C">
      <w:pPr>
        <w:spacing w:line="271" w:lineRule="auto"/>
        <w:ind w:left="720" w:right="708"/>
        <w:jc w:val="both"/>
        <w:rPr>
          <w:w w:val="105"/>
          <w:sz w:val="16"/>
        </w:rPr>
      </w:pPr>
    </w:p>
    <w:p w14:paraId="08A21BEB" w14:textId="77777777" w:rsidR="003062CA" w:rsidRDefault="003062CA" w:rsidP="00CD3D8C">
      <w:pPr>
        <w:spacing w:line="271" w:lineRule="auto"/>
        <w:ind w:left="720" w:right="708"/>
        <w:jc w:val="both"/>
        <w:rPr>
          <w:w w:val="105"/>
          <w:sz w:val="16"/>
        </w:rPr>
      </w:pPr>
    </w:p>
    <w:p w14:paraId="4E15B2E1" w14:textId="77777777" w:rsidR="00CD3D8C" w:rsidRPr="00561A03" w:rsidRDefault="00CD3D8C" w:rsidP="00CD3D8C">
      <w:pPr>
        <w:spacing w:line="271" w:lineRule="auto"/>
        <w:ind w:left="720" w:right="708"/>
        <w:jc w:val="both"/>
        <w:rPr>
          <w:w w:val="105"/>
          <w:sz w:val="16"/>
        </w:rPr>
      </w:pPr>
    </w:p>
    <w:p w14:paraId="317C3788" w14:textId="77777777" w:rsidR="00CD3D8C" w:rsidRDefault="00561A03" w:rsidP="003062CA">
      <w:pPr>
        <w:spacing w:line="271" w:lineRule="auto"/>
        <w:ind w:left="720" w:right="708"/>
        <w:jc w:val="both"/>
        <w:rPr>
          <w:w w:val="105"/>
          <w:sz w:val="16"/>
        </w:rPr>
      </w:pPr>
      <w:r w:rsidRPr="00561A03">
        <w:rPr>
          <w:w w:val="105"/>
          <w:sz w:val="16"/>
        </w:rPr>
        <w:t>Dans le cadre des demandes et projets institutionnels, il procède à l’exploitation des données is</w:t>
      </w:r>
      <w:r w:rsidR="00CD3D8C">
        <w:rPr>
          <w:w w:val="105"/>
          <w:sz w:val="16"/>
        </w:rPr>
        <w:t xml:space="preserve">sues du </w:t>
      </w:r>
      <w:r w:rsidRPr="00561A03">
        <w:rPr>
          <w:w w:val="105"/>
          <w:sz w:val="16"/>
        </w:rPr>
        <w:t>système d’information de</w:t>
      </w:r>
      <w:r w:rsidR="00CD3D8C">
        <w:rPr>
          <w:w w:val="105"/>
          <w:sz w:val="16"/>
        </w:rPr>
        <w:t xml:space="preserve">s 7 </w:t>
      </w:r>
      <w:r w:rsidRPr="00561A03">
        <w:rPr>
          <w:w w:val="105"/>
          <w:sz w:val="16"/>
        </w:rPr>
        <w:t>établissement</w:t>
      </w:r>
      <w:r w:rsidR="00CD3D8C">
        <w:rPr>
          <w:w w:val="105"/>
          <w:sz w:val="16"/>
        </w:rPr>
        <w:t>s</w:t>
      </w:r>
      <w:r w:rsidRPr="00561A03">
        <w:rPr>
          <w:w w:val="105"/>
          <w:sz w:val="16"/>
        </w:rPr>
        <w:t xml:space="preserve"> et des bases de données nationales (ATIH, SNDS).</w:t>
      </w:r>
    </w:p>
    <w:p w14:paraId="056B356D" w14:textId="77777777" w:rsidR="00BF0579" w:rsidRPr="004B0D17" w:rsidRDefault="00CD3D8C" w:rsidP="004B0D17">
      <w:pPr>
        <w:spacing w:line="271" w:lineRule="auto"/>
        <w:ind w:left="720" w:right="708"/>
        <w:jc w:val="both"/>
        <w:rPr>
          <w:w w:val="105"/>
          <w:sz w:val="16"/>
        </w:rPr>
      </w:pPr>
      <w:r>
        <w:rPr>
          <w:w w:val="105"/>
          <w:sz w:val="16"/>
        </w:rPr>
        <w:t>L</w:t>
      </w:r>
      <w:r w:rsidR="00561A03" w:rsidRPr="00561A03">
        <w:rPr>
          <w:w w:val="105"/>
          <w:sz w:val="16"/>
        </w:rPr>
        <w:t>e service par</w:t>
      </w:r>
      <w:r>
        <w:rPr>
          <w:w w:val="105"/>
          <w:sz w:val="16"/>
        </w:rPr>
        <w:t xml:space="preserve">ticipe à l’enseignement et à la </w:t>
      </w:r>
      <w:r w:rsidR="00561A03" w:rsidRPr="00561A03">
        <w:rPr>
          <w:w w:val="105"/>
          <w:sz w:val="16"/>
        </w:rPr>
        <w:t>formation des étudiants en santé Publique : enseignement magistral, stage de master, et d’internat.</w:t>
      </w:r>
    </w:p>
    <w:p w14:paraId="7CED41FA" w14:textId="77777777" w:rsidR="00BF0579" w:rsidRDefault="00BF0579">
      <w:pPr>
        <w:pStyle w:val="Corpsdetexte"/>
        <w:spacing w:before="6"/>
        <w:rPr>
          <w:sz w:val="23"/>
        </w:rPr>
      </w:pPr>
    </w:p>
    <w:p w14:paraId="35091A8B" w14:textId="77777777" w:rsidR="00262A46" w:rsidRDefault="007D7732">
      <w:pPr>
        <w:pStyle w:val="Titre1"/>
        <w:tabs>
          <w:tab w:val="left" w:pos="11219"/>
        </w:tabs>
        <w:spacing w:before="91"/>
      </w:pPr>
      <w:r>
        <w:rPr>
          <w:spacing w:val="2"/>
          <w:w w:val="76"/>
          <w:shd w:val="clear" w:color="auto" w:fill="D0D5D6"/>
        </w:rPr>
        <w:t xml:space="preserve"> </w:t>
      </w:r>
      <w:r w:rsidR="00990A2B">
        <w:rPr>
          <w:w w:val="90"/>
          <w:shd w:val="clear" w:color="auto" w:fill="D0D5D6"/>
        </w:rPr>
        <w:t>ACTIVITES</w:t>
      </w:r>
      <w:r>
        <w:rPr>
          <w:shd w:val="clear" w:color="auto" w:fill="D0D5D6"/>
        </w:rPr>
        <w:tab/>
      </w:r>
    </w:p>
    <w:p w14:paraId="394C10C0" w14:textId="77777777" w:rsidR="00262A46" w:rsidRDefault="00262A46">
      <w:pPr>
        <w:pStyle w:val="Corpsdetexte"/>
        <w:spacing w:before="6"/>
        <w:rPr>
          <w:rFonts w:ascii="Verdana"/>
          <w:b/>
          <w:sz w:val="29"/>
        </w:rPr>
      </w:pPr>
    </w:p>
    <w:p w14:paraId="362B6FD1" w14:textId="77777777" w:rsidR="00990A2B" w:rsidRPr="00990A2B" w:rsidRDefault="00990A2B" w:rsidP="00990A2B">
      <w:pPr>
        <w:pStyle w:val="Paragraphedeliste"/>
        <w:numPr>
          <w:ilvl w:val="1"/>
          <w:numId w:val="1"/>
        </w:numPr>
        <w:tabs>
          <w:tab w:val="left" w:pos="1429"/>
        </w:tabs>
        <w:spacing w:line="276" w:lineRule="auto"/>
        <w:ind w:right="692"/>
        <w:rPr>
          <w:rFonts w:ascii="Tahoma" w:hAnsi="Tahoma"/>
          <w:b/>
          <w:sz w:val="16"/>
        </w:rPr>
      </w:pPr>
      <w:r w:rsidRPr="00990A2B">
        <w:rPr>
          <w:rFonts w:ascii="Tahoma" w:hAnsi="Tahoma"/>
          <w:b/>
          <w:sz w:val="16"/>
        </w:rPr>
        <w:t>Activité principale : Manager, organiser et optimiser la production et l’exploitation de l’activité</w:t>
      </w:r>
    </w:p>
    <w:p w14:paraId="3B6D6524"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 xml:space="preserve">Pilotage du recueil de l’information et de la valorisation de l’activité d’hospitalisation </w:t>
      </w:r>
      <w:r w:rsidR="004B0D17">
        <w:rPr>
          <w:rFonts w:ascii="Tahoma" w:hAnsi="Tahoma"/>
          <w:sz w:val="16"/>
        </w:rPr>
        <w:t>sur l’ensemble des sites du GHU</w:t>
      </w:r>
    </w:p>
    <w:p w14:paraId="6ECDE31A" w14:textId="77777777" w:rsidR="007A5155" w:rsidRDefault="00BF0579" w:rsidP="00990A2B">
      <w:pPr>
        <w:pStyle w:val="Paragraphedeliste"/>
        <w:numPr>
          <w:ilvl w:val="3"/>
          <w:numId w:val="4"/>
        </w:numPr>
        <w:tabs>
          <w:tab w:val="left" w:pos="1429"/>
        </w:tabs>
        <w:spacing w:line="276" w:lineRule="auto"/>
        <w:ind w:right="692"/>
        <w:rPr>
          <w:rFonts w:ascii="Tahoma" w:hAnsi="Tahoma"/>
          <w:sz w:val="16"/>
        </w:rPr>
      </w:pPr>
      <w:r>
        <w:rPr>
          <w:rFonts w:ascii="Tahoma" w:hAnsi="Tahoma"/>
          <w:sz w:val="16"/>
        </w:rPr>
        <w:t>Définition et mise en œuvre du plan d’action codage pour le GHU dans le cadre des 30 leviers pour l’APHP</w:t>
      </w:r>
      <w:r w:rsidRPr="00990A2B">
        <w:rPr>
          <w:rFonts w:ascii="Tahoma" w:hAnsi="Tahoma"/>
          <w:sz w:val="16"/>
        </w:rPr>
        <w:t xml:space="preserve"> </w:t>
      </w:r>
    </w:p>
    <w:p w14:paraId="6B8E5228" w14:textId="77777777" w:rsid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Management et pilotage de l’activité de l’équipe du DIM</w:t>
      </w:r>
    </w:p>
    <w:p w14:paraId="4DF2B028" w14:textId="77777777" w:rsidR="00BF0579" w:rsidRPr="00BF0579" w:rsidRDefault="00BF0579" w:rsidP="00BF0579">
      <w:pPr>
        <w:pStyle w:val="Paragraphedeliste"/>
        <w:numPr>
          <w:ilvl w:val="3"/>
          <w:numId w:val="4"/>
        </w:numPr>
        <w:tabs>
          <w:tab w:val="left" w:pos="1429"/>
        </w:tabs>
        <w:spacing w:line="276" w:lineRule="auto"/>
        <w:ind w:right="692"/>
        <w:rPr>
          <w:rFonts w:ascii="Tahoma" w:hAnsi="Tahoma"/>
          <w:sz w:val="16"/>
        </w:rPr>
      </w:pPr>
      <w:r w:rsidRPr="00BF0579">
        <w:rPr>
          <w:rFonts w:ascii="Tahoma" w:hAnsi="Tahoma"/>
          <w:sz w:val="16"/>
        </w:rPr>
        <w:t>Formation, mise à jour et encadrement de l’équipe de TIM</w:t>
      </w:r>
      <w:r w:rsidR="004B0D17">
        <w:rPr>
          <w:rFonts w:ascii="Tahoma" w:hAnsi="Tahoma"/>
          <w:sz w:val="16"/>
        </w:rPr>
        <w:t xml:space="preserve"> en lien avec l’encadrement paramédical</w:t>
      </w:r>
    </w:p>
    <w:p w14:paraId="725CD076" w14:textId="77777777" w:rsidR="00990A2B" w:rsidRDefault="00990A2B" w:rsidP="00F057CA">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 xml:space="preserve">Pilotage de l’exploitation des données avec l’aide des ingénieurs du DIM </w:t>
      </w:r>
    </w:p>
    <w:p w14:paraId="6DB62837" w14:textId="77777777" w:rsidR="00BF0579" w:rsidRPr="007A5155" w:rsidRDefault="00BF0579" w:rsidP="007A5155">
      <w:pPr>
        <w:pStyle w:val="Paragraphedeliste"/>
        <w:numPr>
          <w:ilvl w:val="3"/>
          <w:numId w:val="4"/>
        </w:numPr>
        <w:tabs>
          <w:tab w:val="left" w:pos="1429"/>
        </w:tabs>
        <w:spacing w:line="276" w:lineRule="auto"/>
        <w:ind w:right="692"/>
        <w:rPr>
          <w:rFonts w:ascii="Tahoma" w:hAnsi="Tahoma"/>
          <w:sz w:val="16"/>
        </w:rPr>
      </w:pPr>
      <w:r w:rsidRPr="00BF0579">
        <w:rPr>
          <w:rFonts w:ascii="Tahoma" w:hAnsi="Tahoma"/>
          <w:sz w:val="16"/>
        </w:rPr>
        <w:t xml:space="preserve">Formation, suivi, </w:t>
      </w:r>
      <w:r w:rsidR="007A5155">
        <w:rPr>
          <w:rFonts w:ascii="Tahoma" w:hAnsi="Tahoma"/>
          <w:sz w:val="16"/>
        </w:rPr>
        <w:t>v</w:t>
      </w:r>
      <w:r w:rsidR="007A5155" w:rsidRPr="00BF0579">
        <w:rPr>
          <w:rFonts w:ascii="Tahoma" w:hAnsi="Tahoma"/>
          <w:sz w:val="16"/>
        </w:rPr>
        <w:t>eille réglementaire</w:t>
      </w:r>
      <w:r w:rsidR="007A5155">
        <w:rPr>
          <w:rFonts w:ascii="Tahoma" w:hAnsi="Tahoma"/>
          <w:sz w:val="16"/>
        </w:rPr>
        <w:t xml:space="preserve"> </w:t>
      </w:r>
      <w:r w:rsidRPr="007A5155">
        <w:rPr>
          <w:rFonts w:ascii="Tahoma" w:hAnsi="Tahoma"/>
          <w:sz w:val="16"/>
        </w:rPr>
        <w:t>et accompagnement des professionnels de santé des services cliniques au PMSI</w:t>
      </w:r>
    </w:p>
    <w:p w14:paraId="0031AECF" w14:textId="77777777" w:rsidR="00BF0579" w:rsidRPr="00BF0579" w:rsidRDefault="00BF0579" w:rsidP="00BF0579">
      <w:pPr>
        <w:pStyle w:val="Paragraphedeliste"/>
        <w:numPr>
          <w:ilvl w:val="3"/>
          <w:numId w:val="4"/>
        </w:numPr>
        <w:tabs>
          <w:tab w:val="left" w:pos="1429"/>
        </w:tabs>
        <w:spacing w:line="276" w:lineRule="auto"/>
        <w:ind w:right="692"/>
        <w:rPr>
          <w:rFonts w:ascii="Tahoma" w:hAnsi="Tahoma"/>
          <w:sz w:val="16"/>
        </w:rPr>
      </w:pPr>
      <w:r w:rsidRPr="00BF0579">
        <w:rPr>
          <w:rFonts w:ascii="Tahoma" w:hAnsi="Tahoma"/>
          <w:sz w:val="16"/>
        </w:rPr>
        <w:t>Envoi des données du PMSI aux tutelles</w:t>
      </w:r>
    </w:p>
    <w:p w14:paraId="0D0BF32D" w14:textId="77777777" w:rsidR="00BF0579" w:rsidRPr="00BF0579" w:rsidRDefault="00BF0579" w:rsidP="00BF0579">
      <w:pPr>
        <w:pStyle w:val="Paragraphedeliste"/>
        <w:numPr>
          <w:ilvl w:val="3"/>
          <w:numId w:val="4"/>
        </w:numPr>
        <w:tabs>
          <w:tab w:val="left" w:pos="1429"/>
        </w:tabs>
        <w:spacing w:line="276" w:lineRule="auto"/>
        <w:ind w:right="692"/>
        <w:rPr>
          <w:rFonts w:ascii="Tahoma" w:hAnsi="Tahoma"/>
          <w:sz w:val="16"/>
        </w:rPr>
      </w:pPr>
      <w:r w:rsidRPr="00BF0579">
        <w:rPr>
          <w:rFonts w:ascii="Tahoma" w:hAnsi="Tahoma"/>
          <w:sz w:val="16"/>
        </w:rPr>
        <w:t>Statistiques de l’établissement, études nationales et régionales</w:t>
      </w:r>
    </w:p>
    <w:p w14:paraId="1E7CACC4" w14:textId="77777777" w:rsidR="00BF0579" w:rsidRPr="00BF0579" w:rsidRDefault="00BF0579" w:rsidP="00BF0579">
      <w:pPr>
        <w:pStyle w:val="Paragraphedeliste"/>
        <w:numPr>
          <w:ilvl w:val="3"/>
          <w:numId w:val="4"/>
        </w:numPr>
        <w:tabs>
          <w:tab w:val="left" w:pos="1429"/>
        </w:tabs>
        <w:spacing w:line="276" w:lineRule="auto"/>
        <w:ind w:right="692"/>
        <w:rPr>
          <w:rFonts w:ascii="Tahoma" w:hAnsi="Tahoma"/>
          <w:sz w:val="16"/>
        </w:rPr>
      </w:pPr>
      <w:r w:rsidRPr="00BF0579">
        <w:rPr>
          <w:rFonts w:ascii="Tahoma" w:hAnsi="Tahoma"/>
          <w:sz w:val="16"/>
        </w:rPr>
        <w:t>Collaborer aux orientations stratégiques de l’établissement</w:t>
      </w:r>
    </w:p>
    <w:p w14:paraId="2FFC8B86" w14:textId="77777777" w:rsidR="00BF0579" w:rsidRPr="007A5155" w:rsidRDefault="00BF0579" w:rsidP="007A5155">
      <w:pPr>
        <w:pStyle w:val="Paragraphedeliste"/>
        <w:numPr>
          <w:ilvl w:val="3"/>
          <w:numId w:val="4"/>
        </w:numPr>
        <w:tabs>
          <w:tab w:val="left" w:pos="1429"/>
        </w:tabs>
        <w:spacing w:line="276" w:lineRule="auto"/>
        <w:ind w:right="692"/>
        <w:rPr>
          <w:rFonts w:ascii="Tahoma" w:hAnsi="Tahoma"/>
          <w:sz w:val="16"/>
        </w:rPr>
      </w:pPr>
      <w:r>
        <w:rPr>
          <w:rFonts w:ascii="Tahoma" w:hAnsi="Tahoma"/>
          <w:sz w:val="16"/>
        </w:rPr>
        <w:t>Participation à la c</w:t>
      </w:r>
      <w:r w:rsidRPr="00BF0579">
        <w:rPr>
          <w:rFonts w:ascii="Tahoma" w:hAnsi="Tahoma"/>
          <w:sz w:val="16"/>
        </w:rPr>
        <w:t xml:space="preserve">onception d’outils d’analyse de l’activité et </w:t>
      </w:r>
      <w:proofErr w:type="spellStart"/>
      <w:r w:rsidRPr="00BF0579">
        <w:rPr>
          <w:rFonts w:ascii="Tahoma" w:hAnsi="Tahoma"/>
          <w:sz w:val="16"/>
        </w:rPr>
        <w:t>reporting</w:t>
      </w:r>
      <w:proofErr w:type="spellEnd"/>
      <w:r w:rsidRPr="00BF0579">
        <w:rPr>
          <w:rFonts w:ascii="Tahoma" w:hAnsi="Tahoma"/>
          <w:sz w:val="16"/>
        </w:rPr>
        <w:t xml:space="preserve"> aux différentes instances (Chefs</w:t>
      </w:r>
      <w:r w:rsidR="003062CA">
        <w:rPr>
          <w:rFonts w:ascii="Tahoma" w:hAnsi="Tahoma"/>
          <w:sz w:val="16"/>
        </w:rPr>
        <w:t xml:space="preserve"> </w:t>
      </w:r>
      <w:r w:rsidRPr="007A5155">
        <w:rPr>
          <w:rFonts w:ascii="Tahoma" w:hAnsi="Tahoma"/>
          <w:sz w:val="16"/>
        </w:rPr>
        <w:t>de service, Directeurs de DMU, Direction générale, Directoire, CME…)</w:t>
      </w:r>
    </w:p>
    <w:p w14:paraId="06816458" w14:textId="77777777" w:rsidR="007A5155" w:rsidRDefault="007A5155" w:rsidP="007A5155">
      <w:pPr>
        <w:pStyle w:val="Paragraphedeliste"/>
        <w:numPr>
          <w:ilvl w:val="3"/>
          <w:numId w:val="4"/>
        </w:numPr>
        <w:tabs>
          <w:tab w:val="left" w:pos="1429"/>
        </w:tabs>
        <w:spacing w:line="276" w:lineRule="auto"/>
        <w:ind w:right="692"/>
        <w:rPr>
          <w:rFonts w:ascii="Tahoma" w:hAnsi="Tahoma"/>
          <w:sz w:val="16"/>
        </w:rPr>
      </w:pPr>
      <w:r>
        <w:rPr>
          <w:rFonts w:ascii="Tahoma" w:hAnsi="Tahoma"/>
          <w:sz w:val="16"/>
        </w:rPr>
        <w:t>C</w:t>
      </w:r>
      <w:r w:rsidRPr="007A5155">
        <w:rPr>
          <w:rFonts w:ascii="Tahoma" w:hAnsi="Tahoma"/>
          <w:sz w:val="16"/>
        </w:rPr>
        <w:t>ollaborer avec les PUI pour assurer l’appariement exhaustif des molécules onéreuses et des dispositifs</w:t>
      </w:r>
      <w:r>
        <w:rPr>
          <w:rFonts w:ascii="Tahoma" w:hAnsi="Tahoma"/>
          <w:sz w:val="16"/>
        </w:rPr>
        <w:t xml:space="preserve"> médicaux remboursables en sus.</w:t>
      </w:r>
    </w:p>
    <w:p w14:paraId="2CF338D5" w14:textId="77777777" w:rsidR="007A5155" w:rsidRPr="007A5155" w:rsidRDefault="007A5155" w:rsidP="007A5155">
      <w:pPr>
        <w:pStyle w:val="Paragraphedeliste"/>
        <w:numPr>
          <w:ilvl w:val="3"/>
          <w:numId w:val="4"/>
        </w:numPr>
        <w:tabs>
          <w:tab w:val="left" w:pos="1429"/>
        </w:tabs>
        <w:spacing w:line="276" w:lineRule="auto"/>
        <w:ind w:right="692"/>
        <w:rPr>
          <w:rFonts w:ascii="Tahoma" w:hAnsi="Tahoma"/>
          <w:sz w:val="16"/>
        </w:rPr>
      </w:pPr>
      <w:r>
        <w:rPr>
          <w:rFonts w:ascii="Tahoma" w:hAnsi="Tahoma"/>
          <w:sz w:val="16"/>
        </w:rPr>
        <w:t>E</w:t>
      </w:r>
      <w:r w:rsidRPr="007A5155">
        <w:rPr>
          <w:rFonts w:ascii="Tahoma" w:hAnsi="Tahoma"/>
          <w:sz w:val="16"/>
        </w:rPr>
        <w:t>xpertise dans l’analyse de l’entrepôt de données de santé de l’APHP, en lien avec les services d’épidémiolo</w:t>
      </w:r>
      <w:r>
        <w:rPr>
          <w:rFonts w:ascii="Tahoma" w:hAnsi="Tahoma"/>
          <w:sz w:val="16"/>
        </w:rPr>
        <w:t>gie et de biostatistique du DMU PRISME</w:t>
      </w:r>
    </w:p>
    <w:p w14:paraId="09D80FB2" w14:textId="77777777" w:rsidR="007A5155" w:rsidRPr="00990A2B" w:rsidRDefault="007A5155" w:rsidP="007A5155">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 xml:space="preserve">Participation en lien étroit avec la direction du système d’information </w:t>
      </w:r>
      <w:r>
        <w:rPr>
          <w:rFonts w:ascii="Tahoma" w:hAnsi="Tahoma"/>
          <w:sz w:val="16"/>
        </w:rPr>
        <w:t>du GHU</w:t>
      </w:r>
      <w:r w:rsidRPr="00990A2B">
        <w:rPr>
          <w:rFonts w:ascii="Tahoma" w:hAnsi="Tahoma"/>
          <w:sz w:val="16"/>
        </w:rPr>
        <w:t xml:space="preserve"> au déploiement </w:t>
      </w:r>
      <w:r>
        <w:rPr>
          <w:rFonts w:ascii="Tahoma" w:hAnsi="Tahoma"/>
          <w:sz w:val="16"/>
        </w:rPr>
        <w:t>ORBIS</w:t>
      </w:r>
    </w:p>
    <w:p w14:paraId="40DEE65C" w14:textId="77777777" w:rsidR="007A5155" w:rsidRDefault="007A5155" w:rsidP="007A5155">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 xml:space="preserve">Participation à la politique d’identitovigilance de l’établissement et du GHT en lien avec la direction qualité gestion des risques </w:t>
      </w:r>
    </w:p>
    <w:p w14:paraId="42382C94" w14:textId="77777777" w:rsidR="007A5155" w:rsidRDefault="007A5155" w:rsidP="007A5155">
      <w:pPr>
        <w:pStyle w:val="Paragraphedeliste"/>
        <w:numPr>
          <w:ilvl w:val="3"/>
          <w:numId w:val="4"/>
        </w:numPr>
        <w:tabs>
          <w:tab w:val="left" w:pos="1429"/>
        </w:tabs>
        <w:spacing w:line="276" w:lineRule="auto"/>
        <w:ind w:right="692"/>
        <w:rPr>
          <w:rFonts w:ascii="Tahoma" w:hAnsi="Tahoma"/>
          <w:sz w:val="16"/>
        </w:rPr>
      </w:pPr>
      <w:r>
        <w:rPr>
          <w:rFonts w:ascii="Tahoma" w:hAnsi="Tahoma"/>
          <w:sz w:val="16"/>
        </w:rPr>
        <w:t>Participation au processus de certification des comptes, contrôles AM, certification HAS</w:t>
      </w:r>
    </w:p>
    <w:p w14:paraId="00130123" w14:textId="77777777" w:rsidR="00BF0579" w:rsidRPr="007A5155" w:rsidRDefault="007A5155" w:rsidP="007A5155">
      <w:pPr>
        <w:pStyle w:val="Paragraphedeliste"/>
        <w:numPr>
          <w:ilvl w:val="3"/>
          <w:numId w:val="4"/>
        </w:numPr>
        <w:tabs>
          <w:tab w:val="left" w:pos="1429"/>
        </w:tabs>
        <w:spacing w:line="276" w:lineRule="auto"/>
        <w:ind w:right="692"/>
        <w:rPr>
          <w:rFonts w:ascii="Tahoma" w:hAnsi="Tahoma"/>
          <w:sz w:val="16"/>
        </w:rPr>
      </w:pPr>
      <w:r>
        <w:rPr>
          <w:rFonts w:ascii="Tahoma" w:hAnsi="Tahoma"/>
          <w:sz w:val="16"/>
        </w:rPr>
        <w:t>P</w:t>
      </w:r>
      <w:r w:rsidRPr="007A5155">
        <w:rPr>
          <w:rFonts w:ascii="Tahoma" w:hAnsi="Tahoma"/>
          <w:sz w:val="16"/>
        </w:rPr>
        <w:t>articipation aux réunions</w:t>
      </w:r>
      <w:r>
        <w:rPr>
          <w:rFonts w:ascii="Tahoma" w:hAnsi="Tahoma"/>
          <w:sz w:val="16"/>
        </w:rPr>
        <w:t xml:space="preserve"> </w:t>
      </w:r>
      <w:r w:rsidRPr="007A5155">
        <w:rPr>
          <w:rFonts w:ascii="Tahoma" w:hAnsi="Tahoma"/>
          <w:sz w:val="16"/>
        </w:rPr>
        <w:t>du DMU</w:t>
      </w:r>
      <w:r>
        <w:rPr>
          <w:rFonts w:ascii="Tahoma" w:hAnsi="Tahoma"/>
          <w:sz w:val="16"/>
        </w:rPr>
        <w:t xml:space="preserve"> PRISME et </w:t>
      </w:r>
      <w:r w:rsidR="00BF0579" w:rsidRPr="007A5155">
        <w:rPr>
          <w:rFonts w:ascii="Tahoma" w:hAnsi="Tahoma"/>
          <w:sz w:val="16"/>
        </w:rPr>
        <w:t>aux réunions des médecins DIM AP</w:t>
      </w:r>
      <w:r w:rsidR="003062CA" w:rsidRPr="007A5155">
        <w:rPr>
          <w:rFonts w:ascii="Tahoma" w:hAnsi="Tahoma"/>
          <w:sz w:val="16"/>
        </w:rPr>
        <w:t>-</w:t>
      </w:r>
      <w:r w:rsidR="00BF0579" w:rsidRPr="007A5155">
        <w:rPr>
          <w:rFonts w:ascii="Tahoma" w:hAnsi="Tahoma"/>
          <w:sz w:val="16"/>
        </w:rPr>
        <w:t>HP.</w:t>
      </w:r>
    </w:p>
    <w:p w14:paraId="741F473F" w14:textId="77777777" w:rsidR="004B0D17" w:rsidRPr="00990A2B" w:rsidRDefault="004B0D17" w:rsidP="004B0D17">
      <w:pPr>
        <w:pStyle w:val="Paragraphedeliste"/>
        <w:tabs>
          <w:tab w:val="left" w:pos="1429"/>
        </w:tabs>
        <w:spacing w:line="276" w:lineRule="auto"/>
        <w:ind w:right="692" w:firstLine="0"/>
        <w:rPr>
          <w:rFonts w:ascii="Tahoma" w:hAnsi="Tahoma"/>
          <w:sz w:val="16"/>
        </w:rPr>
      </w:pPr>
    </w:p>
    <w:p w14:paraId="6EFD2A2E" w14:textId="77777777" w:rsidR="00990A2B" w:rsidRPr="00990A2B" w:rsidRDefault="00990A2B" w:rsidP="00990A2B">
      <w:pPr>
        <w:pStyle w:val="Paragraphedeliste"/>
        <w:numPr>
          <w:ilvl w:val="1"/>
          <w:numId w:val="1"/>
        </w:numPr>
        <w:tabs>
          <w:tab w:val="left" w:pos="1429"/>
        </w:tabs>
        <w:spacing w:line="276" w:lineRule="auto"/>
        <w:ind w:right="692"/>
        <w:rPr>
          <w:rFonts w:ascii="Tahoma" w:hAnsi="Tahoma"/>
          <w:b/>
          <w:sz w:val="16"/>
        </w:rPr>
      </w:pPr>
      <w:r w:rsidRPr="00990A2B">
        <w:rPr>
          <w:rFonts w:ascii="Tahoma" w:hAnsi="Tahoma"/>
          <w:b/>
          <w:sz w:val="16"/>
        </w:rPr>
        <w:t>Activité d’Enseignement et de recherche :</w:t>
      </w:r>
    </w:p>
    <w:p w14:paraId="01481CBA" w14:textId="77777777" w:rsidR="00BF0579" w:rsidRDefault="00BF0579" w:rsidP="00990A2B">
      <w:pPr>
        <w:pStyle w:val="Paragraphedeliste"/>
        <w:numPr>
          <w:ilvl w:val="3"/>
          <w:numId w:val="4"/>
        </w:numPr>
        <w:tabs>
          <w:tab w:val="left" w:pos="1429"/>
        </w:tabs>
        <w:spacing w:line="276" w:lineRule="auto"/>
        <w:ind w:right="692"/>
        <w:rPr>
          <w:rFonts w:ascii="Tahoma" w:hAnsi="Tahoma"/>
          <w:sz w:val="16"/>
        </w:rPr>
      </w:pPr>
      <w:r>
        <w:rPr>
          <w:rFonts w:ascii="Tahoma" w:hAnsi="Tahoma"/>
          <w:sz w:val="16"/>
        </w:rPr>
        <w:t>Assurer des missions d’enseignements et d’encadrement des étudiants au sein de l’UFR de Médecine (Pour les HU)</w:t>
      </w:r>
    </w:p>
    <w:p w14:paraId="4682C258"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Participer aux activités d’enseignement réalisées par le service</w:t>
      </w:r>
    </w:p>
    <w:p w14:paraId="21667B58" w14:textId="77777777" w:rsidR="00990A2B" w:rsidRPr="00990A2B" w:rsidRDefault="003062CA" w:rsidP="00990A2B">
      <w:pPr>
        <w:pStyle w:val="Paragraphedeliste"/>
        <w:numPr>
          <w:ilvl w:val="3"/>
          <w:numId w:val="4"/>
        </w:numPr>
        <w:tabs>
          <w:tab w:val="left" w:pos="1429"/>
        </w:tabs>
        <w:spacing w:line="276" w:lineRule="auto"/>
        <w:ind w:right="692"/>
        <w:rPr>
          <w:rFonts w:ascii="Tahoma" w:hAnsi="Tahoma"/>
          <w:sz w:val="16"/>
        </w:rPr>
      </w:pPr>
      <w:r>
        <w:rPr>
          <w:rFonts w:ascii="Tahoma" w:hAnsi="Tahoma"/>
          <w:sz w:val="16"/>
        </w:rPr>
        <w:t>Développer des recherches propres et s</w:t>
      </w:r>
      <w:r w:rsidR="00990A2B" w:rsidRPr="00990A2B">
        <w:rPr>
          <w:rFonts w:ascii="Tahoma" w:hAnsi="Tahoma"/>
          <w:sz w:val="16"/>
        </w:rPr>
        <w:t>’intégrer aux activités de recherche dans le domaine du traitement de l’Information Médicale et de l’anal</w:t>
      </w:r>
      <w:r w:rsidR="00BF0579">
        <w:rPr>
          <w:rFonts w:ascii="Tahoma" w:hAnsi="Tahoma"/>
          <w:sz w:val="16"/>
        </w:rPr>
        <w:t>yse des bases de données en Santé publique, épidémiologie bio statis</w:t>
      </w:r>
      <w:r w:rsidR="001D7009">
        <w:rPr>
          <w:rFonts w:ascii="Tahoma" w:hAnsi="Tahoma"/>
          <w:sz w:val="16"/>
        </w:rPr>
        <w:t xml:space="preserve">tiques et économie de la santé, en lien avec les services de bio statistiques du GHU. </w:t>
      </w:r>
    </w:p>
    <w:p w14:paraId="7396A7F2" w14:textId="77777777" w:rsidR="00990A2B" w:rsidRDefault="00990A2B">
      <w:pPr>
        <w:pStyle w:val="Corpsdetexte"/>
        <w:spacing w:before="10"/>
        <w:rPr>
          <w:sz w:val="29"/>
        </w:rPr>
      </w:pPr>
    </w:p>
    <w:p w14:paraId="75B5EBF7" w14:textId="77777777" w:rsidR="00990A2B" w:rsidRDefault="00990A2B" w:rsidP="00990A2B">
      <w:pPr>
        <w:pStyle w:val="Titre1"/>
        <w:tabs>
          <w:tab w:val="left" w:pos="11219"/>
        </w:tabs>
        <w:spacing w:before="91"/>
      </w:pPr>
      <w:r>
        <w:rPr>
          <w:w w:val="90"/>
          <w:shd w:val="clear" w:color="auto" w:fill="D0D5D6"/>
        </w:rPr>
        <w:t>COMPETENCES REQUISES</w:t>
      </w:r>
      <w:r>
        <w:rPr>
          <w:shd w:val="clear" w:color="auto" w:fill="D0D5D6"/>
        </w:rPr>
        <w:tab/>
      </w:r>
    </w:p>
    <w:p w14:paraId="5F2A6913" w14:textId="77777777" w:rsidR="00990A2B" w:rsidRDefault="00990A2B">
      <w:pPr>
        <w:pStyle w:val="Corpsdetexte"/>
        <w:spacing w:before="10"/>
        <w:rPr>
          <w:sz w:val="29"/>
        </w:rPr>
      </w:pPr>
    </w:p>
    <w:p w14:paraId="790DF1F7" w14:textId="77777777" w:rsidR="00990A2B" w:rsidRPr="00990A2B" w:rsidRDefault="00990A2B" w:rsidP="00990A2B">
      <w:pPr>
        <w:pStyle w:val="Titre2"/>
        <w:rPr>
          <w:color w:val="006FC0"/>
          <w:w w:val="90"/>
        </w:rPr>
      </w:pPr>
      <w:r w:rsidRPr="00990A2B">
        <w:rPr>
          <w:color w:val="006FC0"/>
          <w:w w:val="90"/>
        </w:rPr>
        <w:t>Diplômes requis :</w:t>
      </w:r>
    </w:p>
    <w:p w14:paraId="2708786F" w14:textId="77777777" w:rsidR="00990A2B" w:rsidRDefault="00990A2B" w:rsidP="00990A2B">
      <w:pPr>
        <w:spacing w:line="271" w:lineRule="auto"/>
        <w:ind w:left="720" w:right="708"/>
        <w:jc w:val="both"/>
        <w:rPr>
          <w:w w:val="105"/>
          <w:sz w:val="16"/>
        </w:rPr>
      </w:pPr>
    </w:p>
    <w:p w14:paraId="0B00FCCA"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Diplôme de Médecin</w:t>
      </w:r>
    </w:p>
    <w:p w14:paraId="3FEE8948"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Inscription Ordre des Médecins</w:t>
      </w:r>
    </w:p>
    <w:p w14:paraId="3D1555F7"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DES de Santé Publique</w:t>
      </w:r>
    </w:p>
    <w:p w14:paraId="768FB128"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Diplôme (Master ou Thèse) en : Informatique Médicale, Statistique, Epidémiologie, Economie de la santé</w:t>
      </w:r>
    </w:p>
    <w:p w14:paraId="018C2FDD" w14:textId="77777777" w:rsidR="00990A2B" w:rsidRPr="00990A2B" w:rsidRDefault="00990A2B" w:rsidP="00990A2B">
      <w:pPr>
        <w:pStyle w:val="Paragraphedeliste"/>
        <w:tabs>
          <w:tab w:val="left" w:pos="1429"/>
        </w:tabs>
        <w:spacing w:line="276" w:lineRule="auto"/>
        <w:ind w:right="692" w:firstLine="0"/>
        <w:rPr>
          <w:rFonts w:ascii="Tahoma" w:hAnsi="Tahoma"/>
          <w:b/>
          <w:sz w:val="16"/>
        </w:rPr>
      </w:pPr>
    </w:p>
    <w:p w14:paraId="7A14ED26" w14:textId="77777777" w:rsidR="00990A2B" w:rsidRPr="00990A2B" w:rsidRDefault="00990A2B" w:rsidP="00990A2B">
      <w:pPr>
        <w:pStyle w:val="Titre2"/>
        <w:rPr>
          <w:color w:val="006FC0"/>
          <w:w w:val="90"/>
        </w:rPr>
      </w:pPr>
      <w:r w:rsidRPr="00990A2B">
        <w:rPr>
          <w:color w:val="006FC0"/>
          <w:w w:val="90"/>
        </w:rPr>
        <w:t>Compétences personnelles du candidat requises :</w:t>
      </w:r>
    </w:p>
    <w:p w14:paraId="0FDAD008"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Maîtrise des règles du PMSI</w:t>
      </w:r>
    </w:p>
    <w:p w14:paraId="586B8045"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Expérience d’encadrement d’équipes</w:t>
      </w:r>
    </w:p>
    <w:p w14:paraId="2F24CE34"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Expérience de conduite de projet</w:t>
      </w:r>
    </w:p>
    <w:p w14:paraId="32077363" w14:textId="77777777" w:rsidR="00990A2B" w:rsidRDefault="00990A2B" w:rsidP="00990A2B">
      <w:pPr>
        <w:spacing w:line="271" w:lineRule="auto"/>
        <w:ind w:left="720" w:right="708"/>
        <w:jc w:val="both"/>
        <w:rPr>
          <w:w w:val="105"/>
          <w:sz w:val="16"/>
        </w:rPr>
      </w:pPr>
    </w:p>
    <w:p w14:paraId="62E27647" w14:textId="77777777" w:rsidR="00990A2B" w:rsidRPr="00990A2B" w:rsidRDefault="00990A2B" w:rsidP="00990A2B">
      <w:pPr>
        <w:pStyle w:val="Titre2"/>
        <w:rPr>
          <w:color w:val="006FC0"/>
          <w:w w:val="90"/>
        </w:rPr>
      </w:pPr>
      <w:r w:rsidRPr="00990A2B">
        <w:rPr>
          <w:color w:val="006FC0"/>
          <w:w w:val="90"/>
        </w:rPr>
        <w:t>Qualité :</w:t>
      </w:r>
    </w:p>
    <w:p w14:paraId="24E06F6A"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Goût du travail en équipe</w:t>
      </w:r>
    </w:p>
    <w:p w14:paraId="511F0561"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Vision transversale du métier</w:t>
      </w:r>
    </w:p>
    <w:p w14:paraId="2E1E4C35"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Qualités relationnelles, bonne capacité de communication, pédagogie</w:t>
      </w:r>
    </w:p>
    <w:p w14:paraId="5B5E4B4B"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Disponibilité et adaptabilité</w:t>
      </w:r>
    </w:p>
    <w:p w14:paraId="4B7B655F" w14:textId="77777777" w:rsidR="00990A2B"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Sens de l’organisation et esprit de synthèse</w:t>
      </w:r>
    </w:p>
    <w:p w14:paraId="57ECC148" w14:textId="77777777" w:rsidR="00990A2B" w:rsidRDefault="00990A2B" w:rsidP="00990A2B">
      <w:pPr>
        <w:spacing w:line="271" w:lineRule="auto"/>
        <w:ind w:left="720" w:right="708"/>
        <w:jc w:val="both"/>
        <w:rPr>
          <w:w w:val="105"/>
          <w:sz w:val="16"/>
        </w:rPr>
      </w:pPr>
    </w:p>
    <w:p w14:paraId="30BFC3D8" w14:textId="77777777" w:rsidR="00990A2B" w:rsidRPr="00990A2B" w:rsidRDefault="00990A2B" w:rsidP="00990A2B">
      <w:pPr>
        <w:pStyle w:val="Titre2"/>
        <w:rPr>
          <w:color w:val="006FC0"/>
          <w:w w:val="90"/>
        </w:rPr>
      </w:pPr>
      <w:r w:rsidRPr="00990A2B">
        <w:rPr>
          <w:color w:val="006FC0"/>
          <w:w w:val="90"/>
        </w:rPr>
        <w:t>Expérience :</w:t>
      </w:r>
    </w:p>
    <w:p w14:paraId="47C90365" w14:textId="77777777" w:rsidR="00990A2B" w:rsidRDefault="00990A2B" w:rsidP="00990A2B">
      <w:pPr>
        <w:spacing w:line="271" w:lineRule="auto"/>
        <w:ind w:left="720" w:right="708"/>
        <w:jc w:val="both"/>
        <w:rPr>
          <w:w w:val="105"/>
          <w:sz w:val="16"/>
        </w:rPr>
      </w:pPr>
    </w:p>
    <w:p w14:paraId="05940FF0" w14:textId="77777777" w:rsidR="00262A46" w:rsidRPr="00990A2B" w:rsidRDefault="00990A2B" w:rsidP="00990A2B">
      <w:pPr>
        <w:pStyle w:val="Paragraphedeliste"/>
        <w:numPr>
          <w:ilvl w:val="3"/>
          <w:numId w:val="4"/>
        </w:numPr>
        <w:tabs>
          <w:tab w:val="left" w:pos="1429"/>
        </w:tabs>
        <w:spacing w:line="276" w:lineRule="auto"/>
        <w:ind w:right="692"/>
        <w:rPr>
          <w:rFonts w:ascii="Tahoma" w:hAnsi="Tahoma"/>
          <w:sz w:val="16"/>
        </w:rPr>
      </w:pPr>
      <w:r w:rsidRPr="00990A2B">
        <w:rPr>
          <w:rFonts w:ascii="Tahoma" w:hAnsi="Tahoma"/>
          <w:sz w:val="16"/>
        </w:rPr>
        <w:t>DIM avec expérience publique ou privée</w:t>
      </w:r>
    </w:p>
    <w:p w14:paraId="1C34204A" w14:textId="77777777" w:rsidR="00262A46" w:rsidRPr="007A5155" w:rsidRDefault="003062CA" w:rsidP="007A5155">
      <w:pPr>
        <w:pStyle w:val="Corpsdetexte"/>
        <w:spacing w:before="2"/>
      </w:pPr>
      <w:r w:rsidRPr="00990A2B">
        <w:rPr>
          <w:rFonts w:ascii="Tahoma" w:hAnsi="Tahoma"/>
          <w:noProof/>
          <w:lang w:eastAsia="fr-FR"/>
        </w:rPr>
        <mc:AlternateContent>
          <mc:Choice Requires="wps">
            <w:drawing>
              <wp:anchor distT="0" distB="0" distL="0" distR="0" simplePos="0" relativeHeight="487587840" behindDoc="1" locked="0" layoutInCell="1" allowOverlap="1" wp14:anchorId="010D5E7B" wp14:editId="78EE490E">
                <wp:simplePos x="0" y="0"/>
                <wp:positionH relativeFrom="page">
                  <wp:posOffset>484389</wp:posOffset>
                </wp:positionH>
                <wp:positionV relativeFrom="paragraph">
                  <wp:posOffset>200429</wp:posOffset>
                </wp:positionV>
                <wp:extent cx="6734175" cy="1343660"/>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34366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449D2" w14:textId="77777777" w:rsidR="00262A46" w:rsidRDefault="007D7732">
                            <w:pPr>
                              <w:spacing w:before="103"/>
                              <w:ind w:left="1086" w:right="1069"/>
                              <w:jc w:val="center"/>
                              <w:rPr>
                                <w:rFonts w:ascii="Verdana" w:hAnsi="Verdana"/>
                                <w:b/>
                              </w:rPr>
                            </w:pPr>
                            <w:r>
                              <w:rPr>
                                <w:rFonts w:ascii="Verdana" w:hAnsi="Verdana"/>
                                <w:b/>
                                <w:color w:val="FFFFFF"/>
                                <w:w w:val="90"/>
                              </w:rPr>
                              <w:t>Postulez</w:t>
                            </w:r>
                            <w:r>
                              <w:rPr>
                                <w:rFonts w:ascii="Verdana" w:hAnsi="Verdana"/>
                                <w:b/>
                                <w:color w:val="FFFFFF"/>
                                <w:spacing w:val="10"/>
                                <w:w w:val="90"/>
                              </w:rPr>
                              <w:t xml:space="preserve"> </w:t>
                            </w:r>
                            <w:r>
                              <w:rPr>
                                <w:rFonts w:ascii="Verdana" w:hAnsi="Verdana"/>
                                <w:b/>
                                <w:color w:val="FFFFFF"/>
                                <w:w w:val="90"/>
                              </w:rPr>
                              <w:t>dès</w:t>
                            </w:r>
                            <w:r>
                              <w:rPr>
                                <w:rFonts w:ascii="Verdana" w:hAnsi="Verdana"/>
                                <w:b/>
                                <w:color w:val="FFFFFF"/>
                                <w:spacing w:val="18"/>
                                <w:w w:val="90"/>
                              </w:rPr>
                              <w:t xml:space="preserve"> </w:t>
                            </w:r>
                            <w:r>
                              <w:rPr>
                                <w:rFonts w:ascii="Verdana" w:hAnsi="Verdana"/>
                                <w:b/>
                                <w:color w:val="FFFFFF"/>
                                <w:w w:val="90"/>
                              </w:rPr>
                              <w:t>maintenant</w:t>
                            </w:r>
                            <w:r>
                              <w:rPr>
                                <w:rFonts w:ascii="Verdana" w:hAnsi="Verdana"/>
                                <w:b/>
                                <w:color w:val="FFFFFF"/>
                                <w:spacing w:val="2"/>
                                <w:w w:val="90"/>
                              </w:rPr>
                              <w:t xml:space="preserve"> </w:t>
                            </w:r>
                            <w:r>
                              <w:rPr>
                                <w:rFonts w:ascii="Verdana" w:hAnsi="Verdana"/>
                                <w:b/>
                                <w:color w:val="FFFFFF"/>
                                <w:w w:val="90"/>
                              </w:rPr>
                              <w:t>en</w:t>
                            </w:r>
                            <w:r>
                              <w:rPr>
                                <w:rFonts w:ascii="Verdana" w:hAnsi="Verdana"/>
                                <w:b/>
                                <w:color w:val="FFFFFF"/>
                                <w:spacing w:val="31"/>
                                <w:w w:val="90"/>
                              </w:rPr>
                              <w:t xml:space="preserve"> </w:t>
                            </w:r>
                            <w:r>
                              <w:rPr>
                                <w:rFonts w:ascii="Verdana" w:hAnsi="Verdana"/>
                                <w:b/>
                                <w:color w:val="FFFFFF"/>
                                <w:w w:val="90"/>
                              </w:rPr>
                              <w:t>adressant</w:t>
                            </w:r>
                            <w:r>
                              <w:rPr>
                                <w:rFonts w:ascii="Verdana" w:hAnsi="Verdana"/>
                                <w:b/>
                                <w:color w:val="FFFFFF"/>
                                <w:spacing w:val="15"/>
                                <w:w w:val="90"/>
                              </w:rPr>
                              <w:t xml:space="preserve"> </w:t>
                            </w:r>
                            <w:r>
                              <w:rPr>
                                <w:rFonts w:ascii="Verdana" w:hAnsi="Verdana"/>
                                <w:b/>
                                <w:color w:val="FFFFFF"/>
                                <w:w w:val="90"/>
                              </w:rPr>
                              <w:t>votre</w:t>
                            </w:r>
                            <w:r>
                              <w:rPr>
                                <w:rFonts w:ascii="Verdana" w:hAnsi="Verdana"/>
                                <w:b/>
                                <w:color w:val="FFFFFF"/>
                                <w:spacing w:val="21"/>
                                <w:w w:val="90"/>
                              </w:rPr>
                              <w:t xml:space="preserve"> </w:t>
                            </w:r>
                            <w:r>
                              <w:rPr>
                                <w:rFonts w:ascii="Verdana" w:hAnsi="Verdana"/>
                                <w:b/>
                                <w:color w:val="FFFFFF"/>
                                <w:w w:val="90"/>
                              </w:rPr>
                              <w:t>CV</w:t>
                            </w:r>
                            <w:r>
                              <w:rPr>
                                <w:rFonts w:ascii="Verdana" w:hAnsi="Verdana"/>
                                <w:b/>
                                <w:color w:val="FFFFFF"/>
                                <w:spacing w:val="35"/>
                                <w:w w:val="90"/>
                              </w:rPr>
                              <w:t xml:space="preserve"> </w:t>
                            </w:r>
                            <w:r>
                              <w:rPr>
                                <w:rFonts w:ascii="Verdana" w:hAnsi="Verdana"/>
                                <w:b/>
                                <w:color w:val="FFFFFF"/>
                                <w:w w:val="90"/>
                              </w:rPr>
                              <w:t>et</w:t>
                            </w:r>
                            <w:r>
                              <w:rPr>
                                <w:rFonts w:ascii="Verdana" w:hAnsi="Verdana"/>
                                <w:b/>
                                <w:color w:val="FFFFFF"/>
                                <w:spacing w:val="17"/>
                                <w:w w:val="90"/>
                              </w:rPr>
                              <w:t xml:space="preserve"> </w:t>
                            </w:r>
                            <w:r>
                              <w:rPr>
                                <w:rFonts w:ascii="Verdana" w:hAnsi="Verdana"/>
                                <w:b/>
                                <w:color w:val="FFFFFF"/>
                                <w:w w:val="90"/>
                              </w:rPr>
                              <w:t>lettre</w:t>
                            </w:r>
                            <w:r>
                              <w:rPr>
                                <w:rFonts w:ascii="Verdana" w:hAnsi="Verdana"/>
                                <w:b/>
                                <w:color w:val="FFFFFF"/>
                                <w:spacing w:val="18"/>
                                <w:w w:val="90"/>
                              </w:rPr>
                              <w:t xml:space="preserve"> </w:t>
                            </w:r>
                            <w:r>
                              <w:rPr>
                                <w:rFonts w:ascii="Verdana" w:hAnsi="Verdana"/>
                                <w:b/>
                                <w:color w:val="FFFFFF"/>
                                <w:w w:val="90"/>
                              </w:rPr>
                              <w:t>de</w:t>
                            </w:r>
                            <w:r>
                              <w:rPr>
                                <w:rFonts w:ascii="Verdana" w:hAnsi="Verdana"/>
                                <w:b/>
                                <w:color w:val="FFFFFF"/>
                                <w:spacing w:val="17"/>
                                <w:w w:val="90"/>
                              </w:rPr>
                              <w:t xml:space="preserve"> </w:t>
                            </w:r>
                            <w:r>
                              <w:rPr>
                                <w:rFonts w:ascii="Verdana" w:hAnsi="Verdana"/>
                                <w:b/>
                                <w:color w:val="FFFFFF"/>
                                <w:w w:val="90"/>
                              </w:rPr>
                              <w:t>motivation</w:t>
                            </w:r>
                            <w:r>
                              <w:rPr>
                                <w:rFonts w:ascii="Verdana" w:hAnsi="Verdana"/>
                                <w:b/>
                                <w:color w:val="FFFFFF"/>
                                <w:spacing w:val="32"/>
                                <w:w w:val="90"/>
                              </w:rPr>
                              <w:t xml:space="preserve"> </w:t>
                            </w:r>
                            <w:r>
                              <w:rPr>
                                <w:rFonts w:ascii="Verdana" w:hAnsi="Verdana"/>
                                <w:b/>
                                <w:color w:val="FFFFFF"/>
                                <w:w w:val="90"/>
                              </w:rPr>
                              <w:t>à</w:t>
                            </w:r>
                            <w:r>
                              <w:rPr>
                                <w:rFonts w:ascii="Verdana" w:hAnsi="Verdana"/>
                                <w:b/>
                                <w:color w:val="FFFFFF"/>
                                <w:spacing w:val="7"/>
                                <w:w w:val="90"/>
                              </w:rPr>
                              <w:t xml:space="preserve"> </w:t>
                            </w:r>
                            <w:r>
                              <w:rPr>
                                <w:rFonts w:ascii="Verdana" w:hAnsi="Verdana"/>
                                <w:b/>
                                <w:color w:val="FFFFFF"/>
                                <w:w w:val="90"/>
                              </w:rPr>
                              <w:t>:</w:t>
                            </w:r>
                          </w:p>
                          <w:p w14:paraId="5770CAD7" w14:textId="77777777" w:rsidR="00DB280B" w:rsidRDefault="00DB280B">
                            <w:pPr>
                              <w:spacing w:before="76" w:line="312" w:lineRule="auto"/>
                              <w:ind w:left="2391" w:right="2390"/>
                              <w:jc w:val="center"/>
                            </w:pPr>
                            <w:r>
                              <w:rPr>
                                <w:rFonts w:ascii="Verdana"/>
                                <w:color w:val="FFFFFF"/>
                                <w:spacing w:val="-1"/>
                                <w:sz w:val="20"/>
                              </w:rPr>
                              <w:t>Pr Jean-Claude CAREL</w:t>
                            </w:r>
                            <w:r w:rsidR="007D7732">
                              <w:rPr>
                                <w:rFonts w:ascii="Verdana"/>
                                <w:color w:val="FFFFFF"/>
                                <w:spacing w:val="-9"/>
                                <w:sz w:val="20"/>
                              </w:rPr>
                              <w:t xml:space="preserve"> </w:t>
                            </w:r>
                            <w:r w:rsidR="007D7732">
                              <w:rPr>
                                <w:rFonts w:ascii="Verdana"/>
                                <w:color w:val="FFFFFF"/>
                                <w:spacing w:val="-1"/>
                                <w:sz w:val="20"/>
                              </w:rPr>
                              <w:t>:</w:t>
                            </w:r>
                            <w:r w:rsidR="007D7732">
                              <w:rPr>
                                <w:rFonts w:ascii="Verdana"/>
                                <w:color w:val="FFFFFF"/>
                                <w:spacing w:val="-30"/>
                                <w:sz w:val="20"/>
                              </w:rPr>
                              <w:t xml:space="preserve"> </w:t>
                            </w:r>
                            <w:hyperlink r:id="rId5" w:history="1">
                              <w:r w:rsidRPr="001014D2">
                                <w:rPr>
                                  <w:rStyle w:val="Lienhypertexte"/>
                                </w:rPr>
                                <w:t>jean-claude.carel@aphp.fr</w:t>
                              </w:r>
                            </w:hyperlink>
                          </w:p>
                          <w:p w14:paraId="1D2273DF" w14:textId="77777777" w:rsidR="003062CA" w:rsidRDefault="003062CA" w:rsidP="009534B0">
                            <w:pPr>
                              <w:spacing w:before="76" w:line="312" w:lineRule="auto"/>
                              <w:ind w:left="2391" w:right="2390"/>
                              <w:jc w:val="center"/>
                              <w:rPr>
                                <w:rFonts w:ascii="Verdana"/>
                                <w:color w:val="FFFFFF"/>
                                <w:spacing w:val="-1"/>
                                <w:sz w:val="20"/>
                              </w:rPr>
                            </w:pPr>
                            <w:r>
                              <w:rPr>
                                <w:rFonts w:ascii="Verdana"/>
                                <w:color w:val="FFFFFF"/>
                                <w:spacing w:val="-1"/>
                                <w:sz w:val="20"/>
                              </w:rPr>
                              <w:t>Pr Philippe RUSZNIEWSKI</w:t>
                            </w:r>
                            <w:r>
                              <w:rPr>
                                <w:rFonts w:ascii="Verdana"/>
                                <w:color w:val="FFFFFF"/>
                                <w:spacing w:val="-1"/>
                                <w:sz w:val="20"/>
                              </w:rPr>
                              <w:t> </w:t>
                            </w:r>
                            <w:r>
                              <w:rPr>
                                <w:rFonts w:ascii="Verdana"/>
                                <w:color w:val="FFFFFF"/>
                                <w:spacing w:val="-1"/>
                                <w:sz w:val="20"/>
                              </w:rPr>
                              <w:t xml:space="preserve">: </w:t>
                            </w:r>
                            <w:r w:rsidRPr="007A5155">
                              <w:rPr>
                                <w:rStyle w:val="Lienhypertexte"/>
                                <w:spacing w:val="-20"/>
                                <w:lang w:val="en-US"/>
                              </w:rPr>
                              <w:t>philippe.ruszniewski@aphp.fr</w:t>
                            </w:r>
                          </w:p>
                          <w:p w14:paraId="4DC3FCB7" w14:textId="77777777" w:rsidR="009534B0" w:rsidRDefault="009534B0" w:rsidP="009534B0">
                            <w:pPr>
                              <w:spacing w:before="76" w:line="312" w:lineRule="auto"/>
                              <w:ind w:left="2391" w:right="2390"/>
                              <w:jc w:val="center"/>
                              <w:rPr>
                                <w:rFonts w:ascii="Verdana"/>
                                <w:spacing w:val="-20"/>
                                <w:sz w:val="20"/>
                              </w:rPr>
                            </w:pPr>
                            <w:r>
                              <w:rPr>
                                <w:rFonts w:ascii="Verdana"/>
                                <w:color w:val="FFFFFF"/>
                                <w:spacing w:val="-1"/>
                                <w:sz w:val="20"/>
                              </w:rPr>
                              <w:t xml:space="preserve">Pr </w:t>
                            </w:r>
                            <w:proofErr w:type="spellStart"/>
                            <w:r>
                              <w:rPr>
                                <w:rFonts w:ascii="Verdana"/>
                                <w:color w:val="FFFFFF"/>
                                <w:spacing w:val="-1"/>
                                <w:sz w:val="20"/>
                              </w:rPr>
                              <w:t>Xaviel</w:t>
                            </w:r>
                            <w:proofErr w:type="spellEnd"/>
                            <w:r>
                              <w:rPr>
                                <w:rFonts w:ascii="Verdana"/>
                                <w:color w:val="FFFFFF"/>
                                <w:spacing w:val="-1"/>
                                <w:sz w:val="20"/>
                              </w:rPr>
                              <w:t xml:space="preserve"> DUVAL</w:t>
                            </w:r>
                            <w:r w:rsidR="00DB280B">
                              <w:rPr>
                                <w:rFonts w:ascii="Verdana"/>
                                <w:color w:val="FFFFFF"/>
                                <w:spacing w:val="-1"/>
                                <w:sz w:val="20"/>
                              </w:rPr>
                              <w:t> </w:t>
                            </w:r>
                            <w:r w:rsidR="00DB280B">
                              <w:rPr>
                                <w:rFonts w:ascii="Verdana"/>
                                <w:color w:val="FFFFFF"/>
                                <w:spacing w:val="-1"/>
                                <w:sz w:val="20"/>
                              </w:rPr>
                              <w:t>:</w:t>
                            </w:r>
                            <w:r w:rsidR="00DB280B">
                              <w:rPr>
                                <w:rFonts w:ascii="Verdana"/>
                                <w:color w:val="FFFFFF"/>
                                <w:spacing w:val="-20"/>
                                <w:sz w:val="20"/>
                              </w:rPr>
                              <w:t xml:space="preserve"> </w:t>
                            </w:r>
                            <w:hyperlink r:id="rId6" w:history="1">
                              <w:r w:rsidRPr="007E13AF">
                                <w:rPr>
                                  <w:rStyle w:val="Lienhypertexte"/>
                                  <w:rFonts w:ascii="Verdana"/>
                                  <w:spacing w:val="-20"/>
                                  <w:sz w:val="20"/>
                                </w:rPr>
                                <w:t>xavier.duval@aphp.fr</w:t>
                              </w:r>
                            </w:hyperlink>
                          </w:p>
                          <w:p w14:paraId="72C2D5FD" w14:textId="77777777" w:rsidR="00DB280B" w:rsidRPr="007A5155" w:rsidRDefault="009534B0" w:rsidP="003062CA">
                            <w:pPr>
                              <w:spacing w:before="76" w:line="312" w:lineRule="auto"/>
                              <w:ind w:left="2391" w:right="2390"/>
                              <w:jc w:val="center"/>
                              <w:rPr>
                                <w:rFonts w:ascii="Verdana"/>
                                <w:sz w:val="20"/>
                                <w:lang w:val="en-US"/>
                              </w:rPr>
                            </w:pPr>
                            <w:r w:rsidRPr="007A5155">
                              <w:rPr>
                                <w:rFonts w:ascii="Verdana"/>
                                <w:color w:val="FFFFFF"/>
                                <w:spacing w:val="-1"/>
                                <w:sz w:val="20"/>
                                <w:lang w:val="en-US"/>
                              </w:rPr>
                              <w:t xml:space="preserve">Vincent-Nicolas </w:t>
                            </w:r>
                            <w:proofErr w:type="gramStart"/>
                            <w:r w:rsidRPr="007A5155">
                              <w:rPr>
                                <w:rFonts w:ascii="Verdana"/>
                                <w:color w:val="FFFFFF"/>
                                <w:spacing w:val="-1"/>
                                <w:sz w:val="20"/>
                                <w:lang w:val="en-US"/>
                              </w:rPr>
                              <w:t>DELPECH</w:t>
                            </w:r>
                            <w:r w:rsidR="00DB280B" w:rsidRPr="007A5155">
                              <w:rPr>
                                <w:rFonts w:ascii="Verdana"/>
                                <w:color w:val="FFFFFF"/>
                                <w:spacing w:val="-20"/>
                                <w:sz w:val="20"/>
                                <w:lang w:val="en-US"/>
                              </w:rPr>
                              <w:t> </w:t>
                            </w:r>
                            <w:r w:rsidR="00DB280B" w:rsidRPr="007A5155">
                              <w:rPr>
                                <w:rFonts w:ascii="Verdana"/>
                                <w:color w:val="FFFFFF"/>
                                <w:spacing w:val="-20"/>
                                <w:sz w:val="20"/>
                                <w:lang w:val="en-US"/>
                              </w:rPr>
                              <w:t>:</w:t>
                            </w:r>
                            <w:proofErr w:type="gramEnd"/>
                            <w:r w:rsidR="00DB280B" w:rsidRPr="007A5155">
                              <w:rPr>
                                <w:rFonts w:ascii="Verdana"/>
                                <w:color w:val="FFFFFF"/>
                                <w:spacing w:val="-20"/>
                                <w:sz w:val="20"/>
                                <w:lang w:val="en-US"/>
                              </w:rPr>
                              <w:t xml:space="preserve"> </w:t>
                            </w:r>
                            <w:hyperlink r:id="rId7" w:history="1">
                              <w:r w:rsidRPr="007A5155">
                                <w:rPr>
                                  <w:rStyle w:val="Lienhypertexte"/>
                                  <w:rFonts w:ascii="Verdana"/>
                                  <w:spacing w:val="-20"/>
                                  <w:sz w:val="20"/>
                                  <w:lang w:val="en-US"/>
                                </w:rPr>
                                <w:t>vincent-nicolas.delpech@aphp.fr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5E7B" id="Text Box 2" o:spid="_x0000_s1029" type="#_x0000_t202" style="position:absolute;margin-left:38.15pt;margin-top:15.8pt;width:530.25pt;height:105.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Lu7wEAAMIDAAAOAAAAZHJzL2Uyb0RvYy54bWysU8tu2zAQvBfoPxC817Lj1CkEy0HqwEWB&#10;9AGk/QCKoiSiFJdd0pbcr++Skpy2uQW9EEtyd7gzO9zeDp1hJ4Vegy34arHkTFkJlbZNwb9/O7x5&#10;x5kPwlbCgFUFPyvPb3evX217l6sraMFUChmBWJ/3ruBtCC7PMi9b1Qm/AKcsXdaAnQi0xSarUPSE&#10;3pnsarncZD1g5RCk8p5O78dLvkv4da1k+FLXXgVmCk69hbRiWsu4ZrutyBsUrtVyakO8oItOaEuP&#10;XqDuRRDsiPoZVKclgoc6LCR0GdS1lipxIDar5T9sHlvhVOJC4nh3kcn/P1j5+fToviILw3sYaICJ&#10;hHcPIH94ZmHfCtuoO0ToWyUqengVJct65/OpNErtcx9Byv4TVDRkcQyQgIYau6gK8WSETgM4X0RX&#10;Q2CSDjc36+vVzVvOJN2t1tfrzSaNJRP5XO7Qhw8KOhaDgiNNNcGL04MPsR2RzynxNQ9GVwdtTNpg&#10;U+4NspOIDlhuDvsZ/a80Y2OyhVg2IsaTxDNSG0mGoRyYriYRIu0SqjMRRxiNRR+BghbwF2c9marg&#10;/udRoOLMfLQkXnTgHOAclHMgrKTSggfOxnAfRqceHeqmJeRxPBbuSOBaJ+pPXUztklGSIpOpoxP/&#10;3Kesp6+3+w0AAP//AwBQSwMEFAAGAAgAAAAhALTIJbLgAAAACgEAAA8AAABkcnMvZG93bnJldi54&#10;bWxMj09Lw0AUxO+C32F5gpfSbv6UWGNeiogi9mYt2OMm+0yC2bchu23Tb+/2VI/DDDO/KdaT6cWR&#10;RtdZRogXEQji2uqOG4Td19t8BcJ5xVr1lgnhTA7W5e1NoXJtT/xJx61vRChhlyuE1vshl9LVLRnl&#10;FnYgDt6PHY3yQY6N1KM6hXLTyySKMmlUx2GhVQO9tFT/bg8G4ZE35/ePV2Nn1cZ92xUtZ9V+j3h/&#10;Nz0/gfA0+WsYLvgBHcrAVNkDayd6hIcsDUmENM5AXPw4zcKXCiFZpgnIspD/L5R/AAAA//8DAFBL&#10;AQItABQABgAIAAAAIQC2gziS/gAAAOEBAAATAAAAAAAAAAAAAAAAAAAAAABbQ29udGVudF9UeXBl&#10;c10ueG1sUEsBAi0AFAAGAAgAAAAhADj9If/WAAAAlAEAAAsAAAAAAAAAAAAAAAAALwEAAF9yZWxz&#10;Ly5yZWxzUEsBAi0AFAAGAAgAAAAhAPljEu7vAQAAwgMAAA4AAAAAAAAAAAAAAAAALgIAAGRycy9l&#10;Mm9Eb2MueG1sUEsBAi0AFAAGAAgAAAAhALTIJbLgAAAACgEAAA8AAAAAAAAAAAAAAAAASQQAAGRy&#10;cy9kb3ducmV2LnhtbFBLBQYAAAAABAAEAPMAAABWBQAAAAA=&#10;" fillcolor="#006fc0" stroked="f">
                <v:textbox inset="0,0,0,0">
                  <w:txbxContent>
                    <w:p w14:paraId="396449D2" w14:textId="77777777" w:rsidR="00262A46" w:rsidRDefault="007D7732">
                      <w:pPr>
                        <w:spacing w:before="103"/>
                        <w:ind w:left="1086" w:right="1069"/>
                        <w:jc w:val="center"/>
                        <w:rPr>
                          <w:rFonts w:ascii="Verdana" w:hAnsi="Verdana"/>
                          <w:b/>
                        </w:rPr>
                      </w:pPr>
                      <w:r>
                        <w:rPr>
                          <w:rFonts w:ascii="Verdana" w:hAnsi="Verdana"/>
                          <w:b/>
                          <w:color w:val="FFFFFF"/>
                          <w:w w:val="90"/>
                        </w:rPr>
                        <w:t>Postulez</w:t>
                      </w:r>
                      <w:r>
                        <w:rPr>
                          <w:rFonts w:ascii="Verdana" w:hAnsi="Verdana"/>
                          <w:b/>
                          <w:color w:val="FFFFFF"/>
                          <w:spacing w:val="10"/>
                          <w:w w:val="90"/>
                        </w:rPr>
                        <w:t xml:space="preserve"> </w:t>
                      </w:r>
                      <w:r>
                        <w:rPr>
                          <w:rFonts w:ascii="Verdana" w:hAnsi="Verdana"/>
                          <w:b/>
                          <w:color w:val="FFFFFF"/>
                          <w:w w:val="90"/>
                        </w:rPr>
                        <w:t>dès</w:t>
                      </w:r>
                      <w:r>
                        <w:rPr>
                          <w:rFonts w:ascii="Verdana" w:hAnsi="Verdana"/>
                          <w:b/>
                          <w:color w:val="FFFFFF"/>
                          <w:spacing w:val="18"/>
                          <w:w w:val="90"/>
                        </w:rPr>
                        <w:t xml:space="preserve"> </w:t>
                      </w:r>
                      <w:r>
                        <w:rPr>
                          <w:rFonts w:ascii="Verdana" w:hAnsi="Verdana"/>
                          <w:b/>
                          <w:color w:val="FFFFFF"/>
                          <w:w w:val="90"/>
                        </w:rPr>
                        <w:t>maintenant</w:t>
                      </w:r>
                      <w:r>
                        <w:rPr>
                          <w:rFonts w:ascii="Verdana" w:hAnsi="Verdana"/>
                          <w:b/>
                          <w:color w:val="FFFFFF"/>
                          <w:spacing w:val="2"/>
                          <w:w w:val="90"/>
                        </w:rPr>
                        <w:t xml:space="preserve"> </w:t>
                      </w:r>
                      <w:r>
                        <w:rPr>
                          <w:rFonts w:ascii="Verdana" w:hAnsi="Verdana"/>
                          <w:b/>
                          <w:color w:val="FFFFFF"/>
                          <w:w w:val="90"/>
                        </w:rPr>
                        <w:t>en</w:t>
                      </w:r>
                      <w:r>
                        <w:rPr>
                          <w:rFonts w:ascii="Verdana" w:hAnsi="Verdana"/>
                          <w:b/>
                          <w:color w:val="FFFFFF"/>
                          <w:spacing w:val="31"/>
                          <w:w w:val="90"/>
                        </w:rPr>
                        <w:t xml:space="preserve"> </w:t>
                      </w:r>
                      <w:r>
                        <w:rPr>
                          <w:rFonts w:ascii="Verdana" w:hAnsi="Verdana"/>
                          <w:b/>
                          <w:color w:val="FFFFFF"/>
                          <w:w w:val="90"/>
                        </w:rPr>
                        <w:t>adressant</w:t>
                      </w:r>
                      <w:r>
                        <w:rPr>
                          <w:rFonts w:ascii="Verdana" w:hAnsi="Verdana"/>
                          <w:b/>
                          <w:color w:val="FFFFFF"/>
                          <w:spacing w:val="15"/>
                          <w:w w:val="90"/>
                        </w:rPr>
                        <w:t xml:space="preserve"> </w:t>
                      </w:r>
                      <w:r>
                        <w:rPr>
                          <w:rFonts w:ascii="Verdana" w:hAnsi="Verdana"/>
                          <w:b/>
                          <w:color w:val="FFFFFF"/>
                          <w:w w:val="90"/>
                        </w:rPr>
                        <w:t>votre</w:t>
                      </w:r>
                      <w:r>
                        <w:rPr>
                          <w:rFonts w:ascii="Verdana" w:hAnsi="Verdana"/>
                          <w:b/>
                          <w:color w:val="FFFFFF"/>
                          <w:spacing w:val="21"/>
                          <w:w w:val="90"/>
                        </w:rPr>
                        <w:t xml:space="preserve"> </w:t>
                      </w:r>
                      <w:r>
                        <w:rPr>
                          <w:rFonts w:ascii="Verdana" w:hAnsi="Verdana"/>
                          <w:b/>
                          <w:color w:val="FFFFFF"/>
                          <w:w w:val="90"/>
                        </w:rPr>
                        <w:t>CV</w:t>
                      </w:r>
                      <w:r>
                        <w:rPr>
                          <w:rFonts w:ascii="Verdana" w:hAnsi="Verdana"/>
                          <w:b/>
                          <w:color w:val="FFFFFF"/>
                          <w:spacing w:val="35"/>
                          <w:w w:val="90"/>
                        </w:rPr>
                        <w:t xml:space="preserve"> </w:t>
                      </w:r>
                      <w:r>
                        <w:rPr>
                          <w:rFonts w:ascii="Verdana" w:hAnsi="Verdana"/>
                          <w:b/>
                          <w:color w:val="FFFFFF"/>
                          <w:w w:val="90"/>
                        </w:rPr>
                        <w:t>et</w:t>
                      </w:r>
                      <w:r>
                        <w:rPr>
                          <w:rFonts w:ascii="Verdana" w:hAnsi="Verdana"/>
                          <w:b/>
                          <w:color w:val="FFFFFF"/>
                          <w:spacing w:val="17"/>
                          <w:w w:val="90"/>
                        </w:rPr>
                        <w:t xml:space="preserve"> </w:t>
                      </w:r>
                      <w:r>
                        <w:rPr>
                          <w:rFonts w:ascii="Verdana" w:hAnsi="Verdana"/>
                          <w:b/>
                          <w:color w:val="FFFFFF"/>
                          <w:w w:val="90"/>
                        </w:rPr>
                        <w:t>lettre</w:t>
                      </w:r>
                      <w:r>
                        <w:rPr>
                          <w:rFonts w:ascii="Verdana" w:hAnsi="Verdana"/>
                          <w:b/>
                          <w:color w:val="FFFFFF"/>
                          <w:spacing w:val="18"/>
                          <w:w w:val="90"/>
                        </w:rPr>
                        <w:t xml:space="preserve"> </w:t>
                      </w:r>
                      <w:r>
                        <w:rPr>
                          <w:rFonts w:ascii="Verdana" w:hAnsi="Verdana"/>
                          <w:b/>
                          <w:color w:val="FFFFFF"/>
                          <w:w w:val="90"/>
                        </w:rPr>
                        <w:t>de</w:t>
                      </w:r>
                      <w:r>
                        <w:rPr>
                          <w:rFonts w:ascii="Verdana" w:hAnsi="Verdana"/>
                          <w:b/>
                          <w:color w:val="FFFFFF"/>
                          <w:spacing w:val="17"/>
                          <w:w w:val="90"/>
                        </w:rPr>
                        <w:t xml:space="preserve"> </w:t>
                      </w:r>
                      <w:r>
                        <w:rPr>
                          <w:rFonts w:ascii="Verdana" w:hAnsi="Verdana"/>
                          <w:b/>
                          <w:color w:val="FFFFFF"/>
                          <w:w w:val="90"/>
                        </w:rPr>
                        <w:t>motivation</w:t>
                      </w:r>
                      <w:r>
                        <w:rPr>
                          <w:rFonts w:ascii="Verdana" w:hAnsi="Verdana"/>
                          <w:b/>
                          <w:color w:val="FFFFFF"/>
                          <w:spacing w:val="32"/>
                          <w:w w:val="90"/>
                        </w:rPr>
                        <w:t xml:space="preserve"> </w:t>
                      </w:r>
                      <w:r>
                        <w:rPr>
                          <w:rFonts w:ascii="Verdana" w:hAnsi="Verdana"/>
                          <w:b/>
                          <w:color w:val="FFFFFF"/>
                          <w:w w:val="90"/>
                        </w:rPr>
                        <w:t>à</w:t>
                      </w:r>
                      <w:r>
                        <w:rPr>
                          <w:rFonts w:ascii="Verdana" w:hAnsi="Verdana"/>
                          <w:b/>
                          <w:color w:val="FFFFFF"/>
                          <w:spacing w:val="7"/>
                          <w:w w:val="90"/>
                        </w:rPr>
                        <w:t xml:space="preserve"> </w:t>
                      </w:r>
                      <w:r>
                        <w:rPr>
                          <w:rFonts w:ascii="Verdana" w:hAnsi="Verdana"/>
                          <w:b/>
                          <w:color w:val="FFFFFF"/>
                          <w:w w:val="90"/>
                        </w:rPr>
                        <w:t>:</w:t>
                      </w:r>
                    </w:p>
                    <w:p w14:paraId="5770CAD7" w14:textId="77777777" w:rsidR="00DB280B" w:rsidRDefault="00DB280B">
                      <w:pPr>
                        <w:spacing w:before="76" w:line="312" w:lineRule="auto"/>
                        <w:ind w:left="2391" w:right="2390"/>
                        <w:jc w:val="center"/>
                      </w:pPr>
                      <w:r>
                        <w:rPr>
                          <w:rFonts w:ascii="Verdana"/>
                          <w:color w:val="FFFFFF"/>
                          <w:spacing w:val="-1"/>
                          <w:sz w:val="20"/>
                        </w:rPr>
                        <w:t>Pr Jean-Claude CAREL</w:t>
                      </w:r>
                      <w:r w:rsidR="007D7732">
                        <w:rPr>
                          <w:rFonts w:ascii="Verdana"/>
                          <w:color w:val="FFFFFF"/>
                          <w:spacing w:val="-9"/>
                          <w:sz w:val="20"/>
                        </w:rPr>
                        <w:t xml:space="preserve"> </w:t>
                      </w:r>
                      <w:r w:rsidR="007D7732">
                        <w:rPr>
                          <w:rFonts w:ascii="Verdana"/>
                          <w:color w:val="FFFFFF"/>
                          <w:spacing w:val="-1"/>
                          <w:sz w:val="20"/>
                        </w:rPr>
                        <w:t>:</w:t>
                      </w:r>
                      <w:r w:rsidR="007D7732">
                        <w:rPr>
                          <w:rFonts w:ascii="Verdana"/>
                          <w:color w:val="FFFFFF"/>
                          <w:spacing w:val="-30"/>
                          <w:sz w:val="20"/>
                        </w:rPr>
                        <w:t xml:space="preserve"> </w:t>
                      </w:r>
                      <w:hyperlink r:id="rId8" w:history="1">
                        <w:r w:rsidRPr="001014D2">
                          <w:rPr>
                            <w:rStyle w:val="Lienhypertexte"/>
                          </w:rPr>
                          <w:t>jean-claude.carel@aphp.fr</w:t>
                        </w:r>
                      </w:hyperlink>
                    </w:p>
                    <w:p w14:paraId="1D2273DF" w14:textId="77777777" w:rsidR="003062CA" w:rsidRDefault="003062CA" w:rsidP="009534B0">
                      <w:pPr>
                        <w:spacing w:before="76" w:line="312" w:lineRule="auto"/>
                        <w:ind w:left="2391" w:right="2390"/>
                        <w:jc w:val="center"/>
                        <w:rPr>
                          <w:rFonts w:ascii="Verdana"/>
                          <w:color w:val="FFFFFF"/>
                          <w:spacing w:val="-1"/>
                          <w:sz w:val="20"/>
                        </w:rPr>
                      </w:pPr>
                      <w:r>
                        <w:rPr>
                          <w:rFonts w:ascii="Verdana"/>
                          <w:color w:val="FFFFFF"/>
                          <w:spacing w:val="-1"/>
                          <w:sz w:val="20"/>
                        </w:rPr>
                        <w:t>Pr Philippe RUSZNIEWSKI</w:t>
                      </w:r>
                      <w:r>
                        <w:rPr>
                          <w:rFonts w:ascii="Verdana"/>
                          <w:color w:val="FFFFFF"/>
                          <w:spacing w:val="-1"/>
                          <w:sz w:val="20"/>
                        </w:rPr>
                        <w:t> </w:t>
                      </w:r>
                      <w:r>
                        <w:rPr>
                          <w:rFonts w:ascii="Verdana"/>
                          <w:color w:val="FFFFFF"/>
                          <w:spacing w:val="-1"/>
                          <w:sz w:val="20"/>
                        </w:rPr>
                        <w:t xml:space="preserve">: </w:t>
                      </w:r>
                      <w:r w:rsidRPr="007A5155">
                        <w:rPr>
                          <w:rStyle w:val="Lienhypertexte"/>
                          <w:spacing w:val="-20"/>
                          <w:lang w:val="en-US"/>
                        </w:rPr>
                        <w:t>philippe.ruszniewski@aphp.fr</w:t>
                      </w:r>
                    </w:p>
                    <w:p w14:paraId="4DC3FCB7" w14:textId="77777777" w:rsidR="009534B0" w:rsidRDefault="009534B0" w:rsidP="009534B0">
                      <w:pPr>
                        <w:spacing w:before="76" w:line="312" w:lineRule="auto"/>
                        <w:ind w:left="2391" w:right="2390"/>
                        <w:jc w:val="center"/>
                        <w:rPr>
                          <w:rFonts w:ascii="Verdana"/>
                          <w:spacing w:val="-20"/>
                          <w:sz w:val="20"/>
                        </w:rPr>
                      </w:pPr>
                      <w:r>
                        <w:rPr>
                          <w:rFonts w:ascii="Verdana"/>
                          <w:color w:val="FFFFFF"/>
                          <w:spacing w:val="-1"/>
                          <w:sz w:val="20"/>
                        </w:rPr>
                        <w:t xml:space="preserve">Pr </w:t>
                      </w:r>
                      <w:proofErr w:type="spellStart"/>
                      <w:r>
                        <w:rPr>
                          <w:rFonts w:ascii="Verdana"/>
                          <w:color w:val="FFFFFF"/>
                          <w:spacing w:val="-1"/>
                          <w:sz w:val="20"/>
                        </w:rPr>
                        <w:t>Xaviel</w:t>
                      </w:r>
                      <w:proofErr w:type="spellEnd"/>
                      <w:r>
                        <w:rPr>
                          <w:rFonts w:ascii="Verdana"/>
                          <w:color w:val="FFFFFF"/>
                          <w:spacing w:val="-1"/>
                          <w:sz w:val="20"/>
                        </w:rPr>
                        <w:t xml:space="preserve"> DUVAL</w:t>
                      </w:r>
                      <w:r w:rsidR="00DB280B">
                        <w:rPr>
                          <w:rFonts w:ascii="Verdana"/>
                          <w:color w:val="FFFFFF"/>
                          <w:spacing w:val="-1"/>
                          <w:sz w:val="20"/>
                        </w:rPr>
                        <w:t> </w:t>
                      </w:r>
                      <w:r w:rsidR="00DB280B">
                        <w:rPr>
                          <w:rFonts w:ascii="Verdana"/>
                          <w:color w:val="FFFFFF"/>
                          <w:spacing w:val="-1"/>
                          <w:sz w:val="20"/>
                        </w:rPr>
                        <w:t>:</w:t>
                      </w:r>
                      <w:r w:rsidR="00DB280B">
                        <w:rPr>
                          <w:rFonts w:ascii="Verdana"/>
                          <w:color w:val="FFFFFF"/>
                          <w:spacing w:val="-20"/>
                          <w:sz w:val="20"/>
                        </w:rPr>
                        <w:t xml:space="preserve"> </w:t>
                      </w:r>
                      <w:hyperlink r:id="rId9" w:history="1">
                        <w:r w:rsidRPr="007E13AF">
                          <w:rPr>
                            <w:rStyle w:val="Lienhypertexte"/>
                            <w:rFonts w:ascii="Verdana"/>
                            <w:spacing w:val="-20"/>
                            <w:sz w:val="20"/>
                          </w:rPr>
                          <w:t>xavier.duval@aphp.fr</w:t>
                        </w:r>
                      </w:hyperlink>
                    </w:p>
                    <w:p w14:paraId="72C2D5FD" w14:textId="77777777" w:rsidR="00DB280B" w:rsidRPr="007A5155" w:rsidRDefault="009534B0" w:rsidP="003062CA">
                      <w:pPr>
                        <w:spacing w:before="76" w:line="312" w:lineRule="auto"/>
                        <w:ind w:left="2391" w:right="2390"/>
                        <w:jc w:val="center"/>
                        <w:rPr>
                          <w:rFonts w:ascii="Verdana"/>
                          <w:sz w:val="20"/>
                          <w:lang w:val="en-US"/>
                        </w:rPr>
                      </w:pPr>
                      <w:r w:rsidRPr="007A5155">
                        <w:rPr>
                          <w:rFonts w:ascii="Verdana"/>
                          <w:color w:val="FFFFFF"/>
                          <w:spacing w:val="-1"/>
                          <w:sz w:val="20"/>
                          <w:lang w:val="en-US"/>
                        </w:rPr>
                        <w:t xml:space="preserve">Vincent-Nicolas </w:t>
                      </w:r>
                      <w:proofErr w:type="gramStart"/>
                      <w:r w:rsidRPr="007A5155">
                        <w:rPr>
                          <w:rFonts w:ascii="Verdana"/>
                          <w:color w:val="FFFFFF"/>
                          <w:spacing w:val="-1"/>
                          <w:sz w:val="20"/>
                          <w:lang w:val="en-US"/>
                        </w:rPr>
                        <w:t>DELPECH</w:t>
                      </w:r>
                      <w:r w:rsidR="00DB280B" w:rsidRPr="007A5155">
                        <w:rPr>
                          <w:rFonts w:ascii="Verdana"/>
                          <w:color w:val="FFFFFF"/>
                          <w:spacing w:val="-20"/>
                          <w:sz w:val="20"/>
                          <w:lang w:val="en-US"/>
                        </w:rPr>
                        <w:t> </w:t>
                      </w:r>
                      <w:r w:rsidR="00DB280B" w:rsidRPr="007A5155">
                        <w:rPr>
                          <w:rFonts w:ascii="Verdana"/>
                          <w:color w:val="FFFFFF"/>
                          <w:spacing w:val="-20"/>
                          <w:sz w:val="20"/>
                          <w:lang w:val="en-US"/>
                        </w:rPr>
                        <w:t>:</w:t>
                      </w:r>
                      <w:proofErr w:type="gramEnd"/>
                      <w:r w:rsidR="00DB280B" w:rsidRPr="007A5155">
                        <w:rPr>
                          <w:rFonts w:ascii="Verdana"/>
                          <w:color w:val="FFFFFF"/>
                          <w:spacing w:val="-20"/>
                          <w:sz w:val="20"/>
                          <w:lang w:val="en-US"/>
                        </w:rPr>
                        <w:t xml:space="preserve"> </w:t>
                      </w:r>
                      <w:hyperlink r:id="rId10" w:history="1">
                        <w:r w:rsidRPr="007A5155">
                          <w:rPr>
                            <w:rStyle w:val="Lienhypertexte"/>
                            <w:rFonts w:ascii="Verdana"/>
                            <w:spacing w:val="-20"/>
                            <w:sz w:val="20"/>
                            <w:lang w:val="en-US"/>
                          </w:rPr>
                          <w:t>vincent-nicolas.delpech@aphp.fr</w:t>
                        </w:r>
                      </w:hyperlink>
                    </w:p>
                  </w:txbxContent>
                </v:textbox>
                <w10:wrap type="topAndBottom" anchorx="page"/>
              </v:shape>
            </w:pict>
          </mc:Fallback>
        </mc:AlternateContent>
      </w:r>
    </w:p>
    <w:p w14:paraId="16C76FE8" w14:textId="77777777" w:rsidR="00262A46" w:rsidRDefault="007A5155" w:rsidP="004B0D17">
      <w:pPr>
        <w:spacing w:before="101"/>
        <w:ind w:firstLine="709"/>
      </w:pPr>
      <w:r>
        <w:rPr>
          <w:noProof/>
          <w:lang w:eastAsia="fr-FR"/>
        </w:rPr>
        <w:drawing>
          <wp:anchor distT="0" distB="0" distL="0" distR="0" simplePos="0" relativeHeight="15729152" behindDoc="0" locked="0" layoutInCell="1" allowOverlap="1" wp14:anchorId="68759D03" wp14:editId="03157C4C">
            <wp:simplePos x="0" y="0"/>
            <wp:positionH relativeFrom="page">
              <wp:posOffset>5551805</wp:posOffset>
            </wp:positionH>
            <wp:positionV relativeFrom="paragraph">
              <wp:posOffset>1497965</wp:posOffset>
            </wp:positionV>
            <wp:extent cx="1690751" cy="3327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690751" cy="332739"/>
                    </a:xfrm>
                    <a:prstGeom prst="rect">
                      <a:avLst/>
                    </a:prstGeom>
                  </pic:spPr>
                </pic:pic>
              </a:graphicData>
            </a:graphic>
          </wp:anchor>
        </w:drawing>
      </w:r>
      <w:r w:rsidR="007D7732">
        <w:t xml:space="preserve"> </w:t>
      </w:r>
      <w:r w:rsidR="004B0D17">
        <w:rPr>
          <w:noProof/>
          <w:lang w:eastAsia="fr-FR"/>
        </w:rPr>
        <w:drawing>
          <wp:inline distT="0" distB="0" distL="0" distR="0" wp14:anchorId="6A4E1AEA" wp14:editId="516B82C3">
            <wp:extent cx="1028700" cy="309562"/>
            <wp:effectExtent l="0" t="0" r="0" b="0"/>
            <wp:docPr id="10" name="Image 10" descr="cid:1435a408-a6de-4379-8e38-584a3e7e3423"/>
            <wp:cNvGraphicFramePr/>
            <a:graphic xmlns:a="http://schemas.openxmlformats.org/drawingml/2006/main">
              <a:graphicData uri="http://schemas.openxmlformats.org/drawingml/2006/picture">
                <pic:pic xmlns:pic="http://schemas.openxmlformats.org/drawingml/2006/picture">
                  <pic:nvPicPr>
                    <pic:cNvPr id="2" name="Image 2" descr="cid:1435a408-a6de-4379-8e38-584a3e7e342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891" cy="314735"/>
                    </a:xfrm>
                    <a:prstGeom prst="rect">
                      <a:avLst/>
                    </a:prstGeom>
                    <a:noFill/>
                    <a:ln>
                      <a:noFill/>
                    </a:ln>
                  </pic:spPr>
                </pic:pic>
              </a:graphicData>
            </a:graphic>
          </wp:inline>
        </w:drawing>
      </w:r>
    </w:p>
    <w:sectPr w:rsidR="00262A46">
      <w:type w:val="continuous"/>
      <w:pgSz w:w="11920" w:h="1685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9B7"/>
    <w:multiLevelType w:val="hybridMultilevel"/>
    <w:tmpl w:val="4FD03A1A"/>
    <w:lvl w:ilvl="0" w:tplc="75FCA20E">
      <w:numFmt w:val="bullet"/>
      <w:lvlText w:val=""/>
      <w:lvlJc w:val="left"/>
      <w:pPr>
        <w:ind w:left="1440" w:hanging="361"/>
      </w:pPr>
      <w:rPr>
        <w:rFonts w:ascii="Symbol" w:eastAsia="Symbol" w:hAnsi="Symbol" w:cs="Symbol" w:hint="default"/>
        <w:w w:val="100"/>
        <w:sz w:val="16"/>
        <w:szCs w:val="16"/>
        <w:lang w:val="fr-FR" w:eastAsia="en-US" w:bidi="ar-SA"/>
      </w:rPr>
    </w:lvl>
    <w:lvl w:ilvl="1" w:tplc="9654BCB6">
      <w:numFmt w:val="bullet"/>
      <w:lvlText w:val="•"/>
      <w:lvlJc w:val="left"/>
      <w:pPr>
        <w:ind w:left="2487" w:hanging="361"/>
      </w:pPr>
      <w:rPr>
        <w:rFonts w:hint="default"/>
        <w:lang w:val="fr-FR" w:eastAsia="en-US" w:bidi="ar-SA"/>
      </w:rPr>
    </w:lvl>
    <w:lvl w:ilvl="2" w:tplc="0308C188">
      <w:numFmt w:val="bullet"/>
      <w:lvlText w:val="•"/>
      <w:lvlJc w:val="left"/>
      <w:pPr>
        <w:ind w:left="3534" w:hanging="361"/>
      </w:pPr>
      <w:rPr>
        <w:rFonts w:hint="default"/>
        <w:lang w:val="fr-FR" w:eastAsia="en-US" w:bidi="ar-SA"/>
      </w:rPr>
    </w:lvl>
    <w:lvl w:ilvl="3" w:tplc="255CB5AC">
      <w:numFmt w:val="bullet"/>
      <w:lvlText w:val="•"/>
      <w:lvlJc w:val="left"/>
      <w:pPr>
        <w:ind w:left="4581" w:hanging="361"/>
      </w:pPr>
      <w:rPr>
        <w:rFonts w:hint="default"/>
        <w:lang w:val="fr-FR" w:eastAsia="en-US" w:bidi="ar-SA"/>
      </w:rPr>
    </w:lvl>
    <w:lvl w:ilvl="4" w:tplc="2EB8B172">
      <w:numFmt w:val="bullet"/>
      <w:lvlText w:val="•"/>
      <w:lvlJc w:val="left"/>
      <w:pPr>
        <w:ind w:left="5628" w:hanging="361"/>
      </w:pPr>
      <w:rPr>
        <w:rFonts w:hint="default"/>
        <w:lang w:val="fr-FR" w:eastAsia="en-US" w:bidi="ar-SA"/>
      </w:rPr>
    </w:lvl>
    <w:lvl w:ilvl="5" w:tplc="D8D87C58">
      <w:numFmt w:val="bullet"/>
      <w:lvlText w:val="•"/>
      <w:lvlJc w:val="left"/>
      <w:pPr>
        <w:ind w:left="6675" w:hanging="361"/>
      </w:pPr>
      <w:rPr>
        <w:rFonts w:hint="default"/>
        <w:lang w:val="fr-FR" w:eastAsia="en-US" w:bidi="ar-SA"/>
      </w:rPr>
    </w:lvl>
    <w:lvl w:ilvl="6" w:tplc="98A8D8DE">
      <w:numFmt w:val="bullet"/>
      <w:lvlText w:val="•"/>
      <w:lvlJc w:val="left"/>
      <w:pPr>
        <w:ind w:left="7722" w:hanging="361"/>
      </w:pPr>
      <w:rPr>
        <w:rFonts w:hint="default"/>
        <w:lang w:val="fr-FR" w:eastAsia="en-US" w:bidi="ar-SA"/>
      </w:rPr>
    </w:lvl>
    <w:lvl w:ilvl="7" w:tplc="685E4FDA">
      <w:numFmt w:val="bullet"/>
      <w:lvlText w:val="•"/>
      <w:lvlJc w:val="left"/>
      <w:pPr>
        <w:ind w:left="8769" w:hanging="361"/>
      </w:pPr>
      <w:rPr>
        <w:rFonts w:hint="default"/>
        <w:lang w:val="fr-FR" w:eastAsia="en-US" w:bidi="ar-SA"/>
      </w:rPr>
    </w:lvl>
    <w:lvl w:ilvl="8" w:tplc="ED80DC90">
      <w:numFmt w:val="bullet"/>
      <w:lvlText w:val="•"/>
      <w:lvlJc w:val="left"/>
      <w:pPr>
        <w:ind w:left="9816" w:hanging="361"/>
      </w:pPr>
      <w:rPr>
        <w:rFonts w:hint="default"/>
        <w:lang w:val="fr-FR" w:eastAsia="en-US" w:bidi="ar-SA"/>
      </w:rPr>
    </w:lvl>
  </w:abstractNum>
  <w:abstractNum w:abstractNumId="1" w15:restartNumberingAfterBreak="0">
    <w:nsid w:val="72155EE1"/>
    <w:multiLevelType w:val="hybridMultilevel"/>
    <w:tmpl w:val="445A939A"/>
    <w:lvl w:ilvl="0" w:tplc="CCEC20EC">
      <w:numFmt w:val="bullet"/>
      <w:lvlText w:val="-"/>
      <w:lvlJc w:val="left"/>
      <w:pPr>
        <w:ind w:left="1080" w:hanging="360"/>
      </w:pPr>
      <w:rPr>
        <w:rFonts w:ascii="Microsoft Sans Serif" w:eastAsia="Microsoft Sans Serif" w:hAnsi="Microsoft Sans Serif" w:cs="Microsoft Sans Serif" w:hint="default"/>
        <w:w w:val="105"/>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DBE346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F26366B"/>
    <w:multiLevelType w:val="hybridMultilevel"/>
    <w:tmpl w:val="EA820D68"/>
    <w:lvl w:ilvl="0" w:tplc="D40C7812">
      <w:numFmt w:val="bullet"/>
      <w:lvlText w:val=""/>
      <w:lvlJc w:val="left"/>
      <w:pPr>
        <w:ind w:left="1006" w:hanging="284"/>
      </w:pPr>
      <w:rPr>
        <w:rFonts w:ascii="Symbol" w:eastAsia="Symbol" w:hAnsi="Symbol" w:cs="Symbol" w:hint="default"/>
        <w:w w:val="100"/>
        <w:sz w:val="16"/>
        <w:szCs w:val="16"/>
        <w:lang w:val="fr-FR" w:eastAsia="en-US" w:bidi="ar-SA"/>
      </w:rPr>
    </w:lvl>
    <w:lvl w:ilvl="1" w:tplc="D0EC9784">
      <w:numFmt w:val="bullet"/>
      <w:lvlText w:val=""/>
      <w:lvlJc w:val="left"/>
      <w:pPr>
        <w:ind w:left="1157" w:hanging="325"/>
      </w:pPr>
      <w:rPr>
        <w:rFonts w:ascii="Wingdings" w:eastAsia="Wingdings" w:hAnsi="Wingdings" w:cs="Wingdings" w:hint="default"/>
        <w:w w:val="100"/>
        <w:sz w:val="18"/>
        <w:szCs w:val="18"/>
        <w:lang w:val="fr-FR" w:eastAsia="en-US" w:bidi="ar-SA"/>
      </w:rPr>
    </w:lvl>
    <w:lvl w:ilvl="2" w:tplc="209A3BCC">
      <w:numFmt w:val="bullet"/>
      <w:lvlText w:val="•"/>
      <w:lvlJc w:val="left"/>
      <w:pPr>
        <w:ind w:left="2314" w:hanging="325"/>
      </w:pPr>
      <w:rPr>
        <w:rFonts w:hint="default"/>
        <w:lang w:val="fr-FR" w:eastAsia="en-US" w:bidi="ar-SA"/>
      </w:rPr>
    </w:lvl>
    <w:lvl w:ilvl="3" w:tplc="8C4269E4">
      <w:numFmt w:val="bullet"/>
      <w:lvlText w:val="•"/>
      <w:lvlJc w:val="left"/>
      <w:pPr>
        <w:ind w:left="3480" w:hanging="325"/>
      </w:pPr>
      <w:rPr>
        <w:rFonts w:hint="default"/>
        <w:lang w:val="fr-FR" w:eastAsia="en-US" w:bidi="ar-SA"/>
      </w:rPr>
    </w:lvl>
    <w:lvl w:ilvl="4" w:tplc="B1DA6F22">
      <w:numFmt w:val="bullet"/>
      <w:lvlText w:val="•"/>
      <w:lvlJc w:val="left"/>
      <w:pPr>
        <w:ind w:left="4646" w:hanging="325"/>
      </w:pPr>
      <w:rPr>
        <w:rFonts w:hint="default"/>
        <w:lang w:val="fr-FR" w:eastAsia="en-US" w:bidi="ar-SA"/>
      </w:rPr>
    </w:lvl>
    <w:lvl w:ilvl="5" w:tplc="F67EFF2A">
      <w:numFmt w:val="bullet"/>
      <w:lvlText w:val="•"/>
      <w:lvlJc w:val="left"/>
      <w:pPr>
        <w:ind w:left="5811" w:hanging="325"/>
      </w:pPr>
      <w:rPr>
        <w:rFonts w:hint="default"/>
        <w:lang w:val="fr-FR" w:eastAsia="en-US" w:bidi="ar-SA"/>
      </w:rPr>
    </w:lvl>
    <w:lvl w:ilvl="6" w:tplc="89448FB2">
      <w:numFmt w:val="bullet"/>
      <w:lvlText w:val="•"/>
      <w:lvlJc w:val="left"/>
      <w:pPr>
        <w:ind w:left="6977" w:hanging="325"/>
      </w:pPr>
      <w:rPr>
        <w:rFonts w:hint="default"/>
        <w:lang w:val="fr-FR" w:eastAsia="en-US" w:bidi="ar-SA"/>
      </w:rPr>
    </w:lvl>
    <w:lvl w:ilvl="7" w:tplc="41F851C8">
      <w:numFmt w:val="bullet"/>
      <w:lvlText w:val="•"/>
      <w:lvlJc w:val="left"/>
      <w:pPr>
        <w:ind w:left="8143" w:hanging="325"/>
      </w:pPr>
      <w:rPr>
        <w:rFonts w:hint="default"/>
        <w:lang w:val="fr-FR" w:eastAsia="en-US" w:bidi="ar-SA"/>
      </w:rPr>
    </w:lvl>
    <w:lvl w:ilvl="8" w:tplc="D91EE0C6">
      <w:numFmt w:val="bullet"/>
      <w:lvlText w:val="•"/>
      <w:lvlJc w:val="left"/>
      <w:pPr>
        <w:ind w:left="9308" w:hanging="325"/>
      </w:pPr>
      <w:rPr>
        <w:rFonts w:hint="default"/>
        <w:lang w:val="fr-FR" w:eastAsia="en-US" w:bidi="ar-SA"/>
      </w:rPr>
    </w:lvl>
  </w:abstractNum>
  <w:num w:numId="1" w16cid:durableId="364450428">
    <w:abstractNumId w:val="3"/>
  </w:num>
  <w:num w:numId="2" w16cid:durableId="383136539">
    <w:abstractNumId w:val="0"/>
  </w:num>
  <w:num w:numId="3" w16cid:durableId="1573353017">
    <w:abstractNumId w:val="1"/>
  </w:num>
  <w:num w:numId="4" w16cid:durableId="1866477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46"/>
    <w:rsid w:val="001D7009"/>
    <w:rsid w:val="0022534C"/>
    <w:rsid w:val="00262A46"/>
    <w:rsid w:val="002C32C4"/>
    <w:rsid w:val="003062CA"/>
    <w:rsid w:val="00395888"/>
    <w:rsid w:val="004B0D17"/>
    <w:rsid w:val="00561A03"/>
    <w:rsid w:val="00587178"/>
    <w:rsid w:val="006962D5"/>
    <w:rsid w:val="006F00EA"/>
    <w:rsid w:val="0077294E"/>
    <w:rsid w:val="007A5155"/>
    <w:rsid w:val="007D7732"/>
    <w:rsid w:val="009534B0"/>
    <w:rsid w:val="00990A2B"/>
    <w:rsid w:val="00BF0579"/>
    <w:rsid w:val="00CD3D8C"/>
    <w:rsid w:val="00DB280B"/>
    <w:rsid w:val="00E47423"/>
    <w:rsid w:val="00FC0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A49E"/>
  <w15:docId w15:val="{9FE2283E-7D88-491A-AD0C-ED2894A8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fr-FR"/>
    </w:rPr>
  </w:style>
  <w:style w:type="paragraph" w:styleId="Titre1">
    <w:name w:val="heading 1"/>
    <w:basedOn w:val="Normal"/>
    <w:uiPriority w:val="1"/>
    <w:qFormat/>
    <w:pPr>
      <w:ind w:left="691"/>
      <w:outlineLvl w:val="0"/>
    </w:pPr>
    <w:rPr>
      <w:rFonts w:ascii="Verdana" w:eastAsia="Verdana" w:hAnsi="Verdana" w:cs="Verdana"/>
      <w:b/>
      <w:bCs/>
      <w:sz w:val="20"/>
      <w:szCs w:val="20"/>
    </w:rPr>
  </w:style>
  <w:style w:type="paragraph" w:styleId="Titre2">
    <w:name w:val="heading 2"/>
    <w:basedOn w:val="Normal"/>
    <w:uiPriority w:val="1"/>
    <w:qFormat/>
    <w:pPr>
      <w:ind w:left="720"/>
      <w:outlineLvl w:val="1"/>
    </w:pPr>
    <w:rPr>
      <w:rFonts w:ascii="Tahoma" w:eastAsia="Tahoma" w:hAnsi="Tahoma" w:cs="Tahom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Titre">
    <w:name w:val="Title"/>
    <w:basedOn w:val="Normal"/>
    <w:uiPriority w:val="1"/>
    <w:qFormat/>
    <w:pPr>
      <w:spacing w:before="103"/>
      <w:ind w:left="1086" w:right="1069"/>
      <w:jc w:val="center"/>
    </w:pPr>
    <w:rPr>
      <w:rFonts w:ascii="Verdana" w:eastAsia="Verdana" w:hAnsi="Verdana" w:cs="Verdana"/>
      <w:b/>
      <w:bCs/>
    </w:rPr>
  </w:style>
  <w:style w:type="paragraph" w:styleId="Paragraphedeliste">
    <w:name w:val="List Paragraph"/>
    <w:basedOn w:val="Normal"/>
    <w:uiPriority w:val="1"/>
    <w:qFormat/>
    <w:pPr>
      <w:ind w:left="1440"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B280B"/>
    <w:rPr>
      <w:color w:val="0000FF" w:themeColor="hyperlink"/>
      <w:u w:val="single"/>
    </w:rPr>
  </w:style>
  <w:style w:type="paragraph" w:styleId="Rvision">
    <w:name w:val="Revision"/>
    <w:hidden/>
    <w:uiPriority w:val="99"/>
    <w:semiHidden/>
    <w:rsid w:val="0077294E"/>
    <w:pPr>
      <w:widowControl/>
      <w:autoSpaceDE/>
      <w:autoSpaceDN/>
    </w:pPr>
    <w:rPr>
      <w:rFonts w:ascii="Microsoft Sans Serif" w:eastAsia="Microsoft Sans Serif" w:hAnsi="Microsoft Sans Serif" w:cs="Microsoft Sans Serif"/>
      <w:lang w:val="fr-FR"/>
    </w:rPr>
  </w:style>
  <w:style w:type="paragraph" w:styleId="Textedebulles">
    <w:name w:val="Balloon Text"/>
    <w:basedOn w:val="Normal"/>
    <w:link w:val="TextedebullesCar"/>
    <w:uiPriority w:val="99"/>
    <w:semiHidden/>
    <w:unhideWhenUsed/>
    <w:rsid w:val="007A51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155"/>
    <w:rPr>
      <w:rFonts w:ascii="Segoe UI" w:eastAsia="Microsoft Sans Serif"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an-claude.carel@aph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cent-nicolas.delpech@aphp.fr" TargetMode="External"/><Relationship Id="rId12" Type="http://schemas.openxmlformats.org/officeDocument/2006/relationships/image" Target="media/image2.95C20ED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avier.duval@aphp.fr" TargetMode="External"/><Relationship Id="rId11" Type="http://schemas.openxmlformats.org/officeDocument/2006/relationships/image" Target="media/image1.jpeg"/><Relationship Id="rId5" Type="http://schemas.openxmlformats.org/officeDocument/2006/relationships/hyperlink" Target="mailto:jean-claude.carel@aphp.fr" TargetMode="External"/><Relationship Id="rId10" Type="http://schemas.openxmlformats.org/officeDocument/2006/relationships/hyperlink" Target="mailto:vincent-nicolas.delpech@aphp.fr" TargetMode="External"/><Relationship Id="rId4" Type="http://schemas.openxmlformats.org/officeDocument/2006/relationships/webSettings" Target="webSettings.xml"/><Relationship Id="rId9" Type="http://schemas.openxmlformats.org/officeDocument/2006/relationships/hyperlink" Target="mailto:xavier.duval@aphp.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1236</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117680</dc:creator>
  <cp:lastModifiedBy>Etienne Audureau</cp:lastModifiedBy>
  <cp:revision>2</cp:revision>
  <dcterms:created xsi:type="dcterms:W3CDTF">2023-06-01T10:29:00Z</dcterms:created>
  <dcterms:modified xsi:type="dcterms:W3CDTF">2023-06-01T10:29:00Z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Creator">
    <vt:lpwstr>Microsoft® Word 2016</vt:lpwstr>
  </property>
  <property fmtid="{D5CDD505-2E9C-101B-9397-08002B2CF9AE}" pid="4" name="LastSaved">
    <vt:filetime>2023-05-02T00:00:00Z</vt:filetime>
  </property>
</Properties>
</file>